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33" w:type="dxa"/>
        <w:jc w:val="center"/>
        <w:tblLook w:val="01E0" w:firstRow="1" w:lastRow="1" w:firstColumn="1" w:lastColumn="1" w:noHBand="0" w:noVBand="0"/>
      </w:tblPr>
      <w:tblGrid>
        <w:gridCol w:w="3557"/>
        <w:gridCol w:w="6176"/>
      </w:tblGrid>
      <w:tr w:rsidR="002C1DF7" w:rsidRPr="008A08EE" w:rsidTr="008A08EE">
        <w:trPr>
          <w:trHeight w:val="996"/>
          <w:jc w:val="center"/>
        </w:trPr>
        <w:tc>
          <w:tcPr>
            <w:tcW w:w="3557" w:type="dxa"/>
            <w:vAlign w:val="center"/>
          </w:tcPr>
          <w:p w:rsidR="002C1DF7" w:rsidRPr="008A08EE" w:rsidRDefault="003C14F7" w:rsidP="00572096">
            <w:pPr>
              <w:jc w:val="center"/>
              <w:rPr>
                <w:color w:val="0000FF"/>
              </w:rPr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7728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702310" cy="705485"/>
                  <wp:effectExtent l="0" t="0" r="2540" b="0"/>
                  <wp:wrapSquare wrapText="bothSides"/>
                  <wp:docPr id="2" name="Рисунок 11" descr="ds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ds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310" cy="705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76" w:type="dxa"/>
            <w:vMerge w:val="restart"/>
            <w:vAlign w:val="center"/>
          </w:tcPr>
          <w:p w:rsidR="002C1DF7" w:rsidRPr="008A08EE" w:rsidRDefault="002C1DF7" w:rsidP="00572096">
            <w:pPr>
              <w:jc w:val="center"/>
              <w:rPr>
                <w:rFonts w:ascii="Verdana" w:hAnsi="Verdana"/>
                <w:color w:val="0000FF"/>
              </w:rPr>
            </w:pPr>
            <w:r w:rsidRPr="008A08EE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2C1DF7" w:rsidRPr="008A08EE" w:rsidTr="008A08EE">
        <w:trPr>
          <w:trHeight w:val="1152"/>
          <w:jc w:val="center"/>
        </w:trPr>
        <w:tc>
          <w:tcPr>
            <w:tcW w:w="3557" w:type="dxa"/>
            <w:vAlign w:val="center"/>
          </w:tcPr>
          <w:p w:rsidR="002C1DF7" w:rsidRPr="008A08EE" w:rsidRDefault="002C1DF7" w:rsidP="008436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Держстат</w:t>
            </w:r>
          </w:p>
          <w:p w:rsidR="002C1DF7" w:rsidRPr="008A08EE" w:rsidRDefault="002C1DF7" w:rsidP="008436F0">
            <w:pPr>
              <w:jc w:val="center"/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>Головне управління статистики</w:t>
            </w:r>
          </w:p>
          <w:p w:rsidR="002C1DF7" w:rsidRPr="008A08EE" w:rsidRDefault="002C1DF7" w:rsidP="002957F0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у </w:t>
            </w:r>
            <w:r w:rsidRPr="008A08EE">
              <w:rPr>
                <w:rFonts w:ascii="Verdana" w:hAnsi="Verdana"/>
                <w:b/>
                <w:color w:val="2F5496"/>
                <w:sz w:val="21"/>
                <w:szCs w:val="21"/>
                <w:lang w:eastAsia="uk-UA"/>
              </w:rPr>
              <w:t>Хмельницькій області</w:t>
            </w:r>
            <w:r w:rsidRPr="008A08EE">
              <w:rPr>
                <w:rFonts w:ascii="Verdana" w:hAnsi="Verdana"/>
                <w:b/>
                <w:color w:val="2F5496"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6176" w:type="dxa"/>
            <w:vMerge/>
            <w:vAlign w:val="center"/>
          </w:tcPr>
          <w:p w:rsidR="002C1DF7" w:rsidRPr="008A08EE" w:rsidRDefault="002C1DF7" w:rsidP="008436F0">
            <w:pPr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2C1DF7" w:rsidRPr="008A08EE" w:rsidTr="008A08EE">
        <w:trPr>
          <w:trHeight w:val="264"/>
          <w:jc w:val="center"/>
        </w:trPr>
        <w:tc>
          <w:tcPr>
            <w:tcW w:w="3557" w:type="dxa"/>
            <w:vAlign w:val="center"/>
          </w:tcPr>
          <w:p w:rsidR="002C1DF7" w:rsidRPr="008A08EE" w:rsidRDefault="002C1DF7" w:rsidP="00AB6E04">
            <w:pPr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www.</w:t>
            </w:r>
            <w:r w:rsidRPr="008A08EE">
              <w:t xml:space="preserve"> </w:t>
            </w:r>
            <w:r w:rsidRPr="008A08EE">
              <w:rPr>
                <w:rFonts w:ascii="Verdana" w:hAnsi="Verdana"/>
                <w:b/>
                <w:color w:val="2F5496"/>
                <w:lang w:eastAsia="uk-UA"/>
              </w:rPr>
              <w:t>km.ukrstat.gov.ua</w:t>
            </w:r>
          </w:p>
        </w:tc>
        <w:tc>
          <w:tcPr>
            <w:tcW w:w="6176" w:type="dxa"/>
            <w:vAlign w:val="center"/>
          </w:tcPr>
          <w:p w:rsidR="002C1DF7" w:rsidRPr="008A08EE" w:rsidRDefault="002C1DF7" w:rsidP="008436F0">
            <w:pPr>
              <w:jc w:val="center"/>
            </w:pPr>
          </w:p>
        </w:tc>
      </w:tr>
      <w:tr w:rsidR="002C1DF7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0066FF"/>
            <w:vAlign w:val="center"/>
          </w:tcPr>
          <w:p w:rsidR="002C1DF7" w:rsidRPr="008A08EE" w:rsidRDefault="002C1DF7" w:rsidP="00572096">
            <w:pPr>
              <w:jc w:val="center"/>
              <w:rPr>
                <w:b/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0066FF"/>
            <w:vAlign w:val="center"/>
          </w:tcPr>
          <w:p w:rsidR="002C1DF7" w:rsidRPr="008A08EE" w:rsidRDefault="002C1DF7" w:rsidP="00572096">
            <w:pPr>
              <w:jc w:val="center"/>
              <w:rPr>
                <w:b/>
                <w:sz w:val="12"/>
                <w:szCs w:val="12"/>
              </w:rPr>
            </w:pPr>
          </w:p>
        </w:tc>
      </w:tr>
      <w:tr w:rsidR="002C1DF7" w:rsidRPr="008A08EE" w:rsidTr="008A08EE">
        <w:trPr>
          <w:trHeight w:val="170"/>
          <w:jc w:val="center"/>
        </w:trPr>
        <w:tc>
          <w:tcPr>
            <w:tcW w:w="3557" w:type="dxa"/>
            <w:shd w:val="clear" w:color="auto" w:fill="FFFF00"/>
            <w:vAlign w:val="center"/>
          </w:tcPr>
          <w:p w:rsidR="002C1DF7" w:rsidRPr="008A08EE" w:rsidRDefault="002C1DF7" w:rsidP="0057209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76" w:type="dxa"/>
            <w:shd w:val="clear" w:color="auto" w:fill="FFFF00"/>
            <w:vAlign w:val="center"/>
          </w:tcPr>
          <w:p w:rsidR="002C1DF7" w:rsidRPr="008A08EE" w:rsidRDefault="002C1DF7" w:rsidP="00572096">
            <w:pPr>
              <w:jc w:val="center"/>
              <w:rPr>
                <w:sz w:val="12"/>
                <w:szCs w:val="12"/>
              </w:rPr>
            </w:pPr>
          </w:p>
        </w:tc>
      </w:tr>
    </w:tbl>
    <w:p w:rsidR="002C1DF7" w:rsidRPr="00F83A34" w:rsidRDefault="002C1DF7" w:rsidP="00C0499C">
      <w:pPr>
        <w:pStyle w:val="a4"/>
        <w:tabs>
          <w:tab w:val="left" w:pos="709"/>
        </w:tabs>
        <w:spacing w:before="120" w:after="0"/>
        <w:rPr>
          <w:rFonts w:ascii="Calibri" w:hAnsi="Calibri"/>
          <w:sz w:val="26"/>
          <w:szCs w:val="26"/>
          <w:lang w:val="uk-UA"/>
        </w:rPr>
      </w:pPr>
      <w:r w:rsidRPr="00F83A34">
        <w:rPr>
          <w:rFonts w:ascii="Calibri" w:hAnsi="Calibri"/>
          <w:sz w:val="26"/>
          <w:szCs w:val="26"/>
          <w:lang w:val="uk-UA"/>
        </w:rPr>
        <w:t>31.08.2021</w:t>
      </w: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AB6E04">
      <w:pPr>
        <w:jc w:val="center"/>
        <w:rPr>
          <w:rFonts w:ascii="Calibri" w:hAnsi="Calibri"/>
          <w:b/>
          <w:bCs/>
          <w:sz w:val="26"/>
          <w:szCs w:val="26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Заборгованість із виплати заробітної плати </w:t>
      </w:r>
    </w:p>
    <w:p w:rsidR="002C1DF7" w:rsidRPr="008A08EE" w:rsidRDefault="002C1DF7" w:rsidP="00AB6E04">
      <w:pPr>
        <w:jc w:val="center"/>
        <w:rPr>
          <w:b/>
          <w:snapToGrid w:val="0"/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t xml:space="preserve">у </w:t>
      </w:r>
      <w:r w:rsidRPr="008A08EE">
        <w:rPr>
          <w:rFonts w:ascii="Calibri" w:hAnsi="Calibri"/>
          <w:b/>
          <w:sz w:val="26"/>
          <w:szCs w:val="26"/>
        </w:rPr>
        <w:t>Хмельницькій області</w:t>
      </w:r>
      <w:r w:rsidRPr="008A08EE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b/>
          <w:sz w:val="26"/>
          <w:szCs w:val="26"/>
        </w:rPr>
        <w:t>на 1 сер</w:t>
      </w:r>
      <w:r w:rsidRPr="008A08EE">
        <w:rPr>
          <w:rFonts w:ascii="Calibri" w:hAnsi="Calibri"/>
          <w:b/>
          <w:sz w:val="26"/>
          <w:szCs w:val="26"/>
        </w:rPr>
        <w:t>пня</w:t>
      </w:r>
      <w:r w:rsidRPr="008A08EE">
        <w:rPr>
          <w:snapToGrid w:val="0"/>
          <w:sz w:val="24"/>
          <w:szCs w:val="24"/>
        </w:rPr>
        <w:t xml:space="preserve"> </w:t>
      </w:r>
      <w:r w:rsidRPr="008A08EE">
        <w:rPr>
          <w:rFonts w:ascii="Calibri" w:hAnsi="Calibri"/>
          <w:b/>
          <w:bCs/>
          <w:sz w:val="26"/>
          <w:szCs w:val="26"/>
        </w:rPr>
        <w:t>2021 року</w:t>
      </w:r>
    </w:p>
    <w:p w:rsidR="002C1DF7" w:rsidRPr="008A08EE" w:rsidRDefault="002C1DF7" w:rsidP="00AB6E04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AB6E04">
      <w:pPr>
        <w:pStyle w:val="23"/>
        <w:spacing w:after="0" w:line="240" w:lineRule="auto"/>
        <w:ind w:left="0" w:firstLine="709"/>
        <w:jc w:val="both"/>
        <w:rPr>
          <w:rFonts w:ascii="Calibri" w:hAnsi="Calibri"/>
          <w:sz w:val="14"/>
          <w:szCs w:val="14"/>
        </w:rPr>
      </w:pPr>
      <w:r>
        <w:rPr>
          <w:rFonts w:ascii="Calibri" w:hAnsi="Calibri"/>
          <w:sz w:val="26"/>
          <w:szCs w:val="26"/>
        </w:rPr>
        <w:t>На 1 сер</w:t>
      </w:r>
      <w:r w:rsidRPr="008A08EE">
        <w:rPr>
          <w:rFonts w:ascii="Calibri" w:hAnsi="Calibri"/>
          <w:sz w:val="26"/>
          <w:szCs w:val="26"/>
        </w:rPr>
        <w:t xml:space="preserve">пня 2021р. сума заборгованості з виплати заробітної плати становила </w:t>
      </w:r>
      <w:r>
        <w:rPr>
          <w:rFonts w:ascii="Calibri" w:hAnsi="Calibri"/>
          <w:sz w:val="26"/>
          <w:szCs w:val="26"/>
        </w:rPr>
        <w:t>23</w:t>
      </w:r>
      <w:r w:rsidRPr="008A08EE">
        <w:rPr>
          <w:rFonts w:ascii="Calibri" w:hAnsi="Calibri"/>
          <w:sz w:val="26"/>
          <w:szCs w:val="26"/>
        </w:rPr>
        <w:t>,</w:t>
      </w:r>
      <w:r>
        <w:rPr>
          <w:rFonts w:ascii="Calibri" w:hAnsi="Calibri"/>
          <w:sz w:val="26"/>
          <w:szCs w:val="26"/>
        </w:rPr>
        <w:t>1</w:t>
      </w:r>
      <w:r w:rsidRPr="008A08EE">
        <w:rPr>
          <w:rFonts w:ascii="Calibri" w:hAnsi="Calibri"/>
          <w:sz w:val="26"/>
          <w:szCs w:val="26"/>
        </w:rPr>
        <w:t xml:space="preserve"> млн.грн.</w:t>
      </w:r>
    </w:p>
    <w:p w:rsidR="002C1DF7" w:rsidRPr="008A08EE" w:rsidRDefault="002C1DF7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2C1DF7" w:rsidRPr="008A08EE" w:rsidRDefault="002C1DF7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</w:rPr>
      </w:pPr>
      <w:r w:rsidRPr="008A08EE">
        <w:rPr>
          <w:rFonts w:ascii="Calibri" w:hAnsi="Calibri" w:cs="Arial"/>
          <w:b/>
          <w:sz w:val="24"/>
          <w:szCs w:val="24"/>
        </w:rPr>
        <w:t>Динаміка заборгованості з виплати заробітної плати</w:t>
      </w:r>
    </w:p>
    <w:p w:rsidR="002C1DF7" w:rsidRPr="008A08EE" w:rsidRDefault="002C1DF7" w:rsidP="00B35B7C">
      <w:pPr>
        <w:pStyle w:val="23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vertAlign w:val="superscript"/>
        </w:rPr>
      </w:pPr>
      <w:r w:rsidRPr="008A08EE">
        <w:rPr>
          <w:rFonts w:ascii="Calibri" w:hAnsi="Calibri" w:cs="Arial"/>
          <w:b/>
          <w:sz w:val="24"/>
          <w:szCs w:val="24"/>
        </w:rPr>
        <w:t>у 2020–2021 роках</w:t>
      </w:r>
      <w:r w:rsidRPr="008A08EE">
        <w:rPr>
          <w:rFonts w:ascii="Calibri" w:hAnsi="Calibri" w:cs="Arial"/>
          <w:b/>
          <w:sz w:val="24"/>
          <w:szCs w:val="24"/>
          <w:vertAlign w:val="superscript"/>
        </w:rPr>
        <w:t>1</w:t>
      </w:r>
    </w:p>
    <w:p w:rsidR="002C1DF7" w:rsidRPr="008A08EE" w:rsidRDefault="002C1DF7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(на 1 число відповідного місяця)</w:t>
      </w:r>
    </w:p>
    <w:bookmarkStart w:id="0" w:name="_MON_1691906706"/>
    <w:bookmarkEnd w:id="0"/>
    <w:p w:rsidR="00700565" w:rsidRPr="008A08EE" w:rsidRDefault="007D46BD" w:rsidP="00700565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rFonts w:ascii="Calibri" w:hAnsi="Calibri"/>
          <w:sz w:val="16"/>
          <w:szCs w:val="16"/>
        </w:rPr>
        <w:object w:dxaOrig="10462" w:dyaOrig="4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25pt;height:218.6pt" o:ole="">
            <v:imagedata r:id="rId8" o:title=""/>
          </v:shape>
          <o:OLEObject Type="Embed" ProgID="Excel.Sheet.12" ShapeID="_x0000_i1025" DrawAspect="Content" ObjectID="_1691906995" r:id="rId9"/>
        </w:object>
      </w:r>
      <w:r w:rsidR="00700565" w:rsidRPr="008A08EE">
        <w:rPr>
          <w:b/>
        </w:rPr>
        <w:t>_____________</w:t>
      </w:r>
    </w:p>
    <w:p w:rsidR="00700565" w:rsidRPr="004C1BCB" w:rsidRDefault="00700565" w:rsidP="00695DFA">
      <w:pPr>
        <w:pStyle w:val="23"/>
        <w:spacing w:after="0" w:line="240" w:lineRule="auto"/>
        <w:ind w:left="284"/>
        <w:jc w:val="both"/>
        <w:rPr>
          <w:rFonts w:ascii="Calibri" w:hAnsi="Calibri"/>
          <w:sz w:val="16"/>
          <w:szCs w:val="16"/>
        </w:rPr>
      </w:pPr>
    </w:p>
    <w:p w:rsidR="002C1DF7" w:rsidRPr="008A08EE" w:rsidRDefault="002C1DF7" w:rsidP="007D46BD">
      <w:pPr>
        <w:pStyle w:val="23"/>
        <w:spacing w:after="0" w:line="240" w:lineRule="auto"/>
        <w:ind w:left="0"/>
        <w:jc w:val="both"/>
        <w:rPr>
          <w:rFonts w:ascii="Calibri" w:hAnsi="Calibri"/>
          <w:sz w:val="16"/>
          <w:szCs w:val="16"/>
        </w:rPr>
      </w:pPr>
      <w:r w:rsidRPr="008A08EE">
        <w:rPr>
          <w:rFonts w:ascii="Calibri" w:hAnsi="Calibri"/>
          <w:bCs/>
          <w:sz w:val="22"/>
          <w:szCs w:val="22"/>
          <w:vertAlign w:val="superscript"/>
        </w:rPr>
        <w:t>1</w:t>
      </w:r>
      <w:r w:rsidRPr="008A08EE">
        <w:rPr>
          <w:rFonts w:ascii="Calibri" w:hAnsi="Calibri"/>
          <w:bCs/>
          <w:vertAlign w:val="superscript"/>
        </w:rPr>
        <w:t xml:space="preserve"> </w:t>
      </w:r>
      <w:r w:rsidRPr="008A08EE">
        <w:rPr>
          <w:rFonts w:ascii="Calibri" w:hAnsi="Calibri"/>
          <w:bCs/>
          <w:sz w:val="18"/>
          <w:szCs w:val="18"/>
        </w:rPr>
        <w:t>Дані 2020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30.12.2020 № 374.</w:t>
      </w:r>
    </w:p>
    <w:p w:rsidR="002C1DF7" w:rsidRPr="008A08EE" w:rsidRDefault="002C1DF7" w:rsidP="00B35B7C">
      <w:pPr>
        <w:pStyle w:val="23"/>
        <w:spacing w:after="0" w:line="240" w:lineRule="auto"/>
        <w:ind w:left="0"/>
        <w:jc w:val="center"/>
        <w:rPr>
          <w:rFonts w:ascii="Calibri" w:hAnsi="Calibri"/>
          <w:sz w:val="16"/>
          <w:szCs w:val="16"/>
        </w:rPr>
      </w:pPr>
    </w:p>
    <w:p w:rsidR="002C1DF7" w:rsidRPr="008A08EE" w:rsidRDefault="002C1DF7" w:rsidP="00162E70">
      <w:pPr>
        <w:ind w:firstLine="709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На початок сер</w:t>
      </w:r>
      <w:r w:rsidRPr="008A08EE">
        <w:rPr>
          <w:rFonts w:ascii="Calibri" w:hAnsi="Calibri"/>
          <w:sz w:val="26"/>
          <w:szCs w:val="26"/>
        </w:rPr>
        <w:t>пня п.р</w:t>
      </w:r>
      <w:r w:rsidR="00700565" w:rsidRPr="00700565">
        <w:rPr>
          <w:rFonts w:ascii="Calibri" w:hAnsi="Calibri"/>
          <w:sz w:val="26"/>
          <w:szCs w:val="26"/>
          <w:lang w:val="ru-RU"/>
        </w:rPr>
        <w:t>.</w:t>
      </w:r>
      <w:r w:rsidRPr="008A08EE">
        <w:rPr>
          <w:rFonts w:ascii="Calibri" w:hAnsi="Calibri"/>
          <w:sz w:val="26"/>
          <w:szCs w:val="26"/>
        </w:rPr>
        <w:t xml:space="preserve"> найбільша сума заборгованості припадала на промисловість (</w:t>
      </w:r>
      <w:r w:rsidR="009E1C24" w:rsidRPr="009E1C24">
        <w:rPr>
          <w:rFonts w:ascii="Calibri" w:hAnsi="Calibri"/>
          <w:sz w:val="26"/>
          <w:szCs w:val="26"/>
        </w:rPr>
        <w:t>71</w:t>
      </w:r>
      <w:r w:rsidRPr="009E1C24">
        <w:rPr>
          <w:rFonts w:ascii="Calibri" w:hAnsi="Calibri"/>
          <w:sz w:val="26"/>
          <w:szCs w:val="26"/>
        </w:rPr>
        <w:t>,</w:t>
      </w:r>
      <w:r w:rsidR="009E1C24" w:rsidRPr="009E1C24">
        <w:rPr>
          <w:rFonts w:ascii="Calibri" w:hAnsi="Calibri"/>
          <w:sz w:val="26"/>
          <w:szCs w:val="26"/>
          <w:lang w:val="ru-RU"/>
        </w:rPr>
        <w:t>5</w:t>
      </w:r>
      <w:r w:rsidRPr="009E1C24">
        <w:rPr>
          <w:rFonts w:ascii="Calibri" w:hAnsi="Calibri"/>
          <w:sz w:val="26"/>
          <w:szCs w:val="26"/>
        </w:rPr>
        <w:t>%).</w:t>
      </w:r>
    </w:p>
    <w:p w:rsidR="002C1DF7" w:rsidRPr="008A08EE" w:rsidRDefault="002C1DF7" w:rsidP="00162E70">
      <w:pPr>
        <w:ind w:firstLine="709"/>
        <w:jc w:val="both"/>
        <w:rPr>
          <w:rFonts w:ascii="Calibri" w:hAnsi="Calibri"/>
          <w:sz w:val="26"/>
          <w:szCs w:val="26"/>
        </w:rPr>
      </w:pPr>
      <w:r w:rsidRPr="008A08EE">
        <w:rPr>
          <w:rFonts w:ascii="Calibri" w:hAnsi="Calibri"/>
          <w:sz w:val="26"/>
          <w:szCs w:val="26"/>
        </w:rPr>
        <w:t>Більш детальну інформацію щодо заборгованості з виплати заробітної плати наведено в додатках.</w:t>
      </w:r>
    </w:p>
    <w:p w:rsidR="002C1DF7" w:rsidRPr="008A08EE" w:rsidRDefault="002C1DF7" w:rsidP="00B435B5">
      <w:pPr>
        <w:rPr>
          <w:rFonts w:ascii="Calibri" w:hAnsi="Calibri"/>
          <w:sz w:val="22"/>
          <w:szCs w:val="22"/>
          <w:u w:val="single"/>
        </w:rPr>
      </w:pPr>
    </w:p>
    <w:p w:rsidR="002C1DF7" w:rsidRPr="008A08EE" w:rsidRDefault="002C1DF7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 xml:space="preserve">Географічне охоплення </w:t>
      </w:r>
    </w:p>
    <w:p w:rsidR="002C1DF7" w:rsidRPr="008A08EE" w:rsidRDefault="002C1DF7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Спостереження охоплює усі регіони України, крім тимчасово окупованої території Автономної Республіки Крим і м. Севастополя, а також частини тимчасово окупованих територій у Донецькій та Луганській областях.</w:t>
      </w:r>
    </w:p>
    <w:p w:rsidR="002C1DF7" w:rsidRPr="008A08EE" w:rsidRDefault="002C1DF7" w:rsidP="00B435B5">
      <w:pPr>
        <w:jc w:val="both"/>
        <w:rPr>
          <w:rFonts w:ascii="Calibri" w:hAnsi="Calibri"/>
          <w:b/>
          <w:sz w:val="22"/>
          <w:szCs w:val="22"/>
          <w:u w:val="single"/>
        </w:rPr>
      </w:pPr>
    </w:p>
    <w:p w:rsidR="002C1DF7" w:rsidRPr="008A08EE" w:rsidRDefault="002C1DF7" w:rsidP="00B435B5">
      <w:pPr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u w:val="single"/>
          <w:lang w:eastAsia="en-US"/>
        </w:rPr>
        <w:t>Методологія та визначення</w:t>
      </w:r>
    </w:p>
    <w:p w:rsidR="002C1DF7" w:rsidRPr="008A08EE" w:rsidRDefault="002C1DF7" w:rsidP="00B435B5">
      <w:pPr>
        <w:ind w:right="-1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/>
          <w:sz w:val="22"/>
          <w:szCs w:val="22"/>
        </w:rPr>
        <w:lastRenderedPageBreak/>
        <w:t>Заборгованість із виплати заробітної плати</w:t>
      </w:r>
      <w:r w:rsidRPr="008A08EE">
        <w:rPr>
          <w:rFonts w:ascii="Calibri" w:hAnsi="Calibri"/>
          <w:sz w:val="22"/>
          <w:szCs w:val="22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працівникам.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виплачені. </w:t>
      </w:r>
    </w:p>
    <w:p w:rsidR="002C1DF7" w:rsidRPr="008A08EE" w:rsidRDefault="002C1DF7" w:rsidP="00B435B5">
      <w:pPr>
        <w:spacing w:before="100"/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>Інформація підготовлена на основі даних державного ст</w:t>
      </w:r>
      <w:r w:rsidR="00700565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атистичного спостереження </w:t>
      </w:r>
      <w:r w:rsidRPr="008A08EE">
        <w:rPr>
          <w:rFonts w:ascii="Calibri" w:hAnsi="Calibri"/>
          <w:snapToGrid w:val="0"/>
          <w:color w:val="000000"/>
          <w:sz w:val="22"/>
          <w:szCs w:val="22"/>
          <w:lang w:eastAsia="en-US"/>
        </w:rPr>
        <w:t xml:space="preserve">"Стан виплати заробітної плати", яке 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охоплює </w:t>
      </w:r>
      <w:r w:rsidRPr="008A08EE">
        <w:rPr>
          <w:rFonts w:ascii="Calibri" w:hAnsi="Calibri"/>
          <w:sz w:val="22"/>
          <w:szCs w:val="22"/>
        </w:rPr>
        <w:t>юридичні особи, активні на початок року, із урахуванням цензу за кількістю найманих працівників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 (</w:t>
      </w:r>
      <w:r w:rsidRPr="008A08EE">
        <w:rPr>
          <w:rFonts w:ascii="Calibri" w:hAnsi="Calibri"/>
          <w:snapToGrid w:val="0"/>
          <w:color w:val="0000FF"/>
          <w:sz w:val="22"/>
          <w:szCs w:val="22"/>
          <w:u w:val="single"/>
          <w:lang w:eastAsia="en-US"/>
        </w:rPr>
        <w:t>http://www.ukrstat.gov.ua/norm_doc/2020/374/374.pdf</w:t>
      </w:r>
      <w:r w:rsidRPr="008A08EE">
        <w:rPr>
          <w:rFonts w:ascii="Calibri" w:hAnsi="Calibri"/>
          <w:snapToGrid w:val="0"/>
          <w:sz w:val="22"/>
          <w:szCs w:val="22"/>
          <w:u w:val="single"/>
          <w:lang w:eastAsia="en-US"/>
        </w:rPr>
        <w:t>).</w:t>
      </w:r>
    </w:p>
    <w:p w:rsidR="002C1DF7" w:rsidRPr="008A08EE" w:rsidRDefault="002C1DF7" w:rsidP="00B435B5">
      <w:pPr>
        <w:spacing w:before="100"/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2C1DF7" w:rsidRPr="008A08EE" w:rsidRDefault="002C1DF7" w:rsidP="00B435B5">
      <w:pPr>
        <w:jc w:val="both"/>
        <w:rPr>
          <w:rFonts w:ascii="Calibri" w:hAnsi="Calibri"/>
          <w:snapToGrid w:val="0"/>
          <w:sz w:val="22"/>
          <w:szCs w:val="22"/>
          <w:lang w:eastAsia="en-US"/>
        </w:rPr>
      </w:pPr>
      <w:r w:rsidRPr="008A08EE">
        <w:rPr>
          <w:rFonts w:ascii="Calibri" w:hAnsi="Calibri"/>
          <w:snapToGrid w:val="0"/>
          <w:sz w:val="22"/>
          <w:szCs w:val="22"/>
          <w:lang w:eastAsia="en-US"/>
        </w:rPr>
        <w:t>(</w:t>
      </w:r>
      <w:r w:rsidRPr="008A08EE">
        <w:rPr>
          <w:rFonts w:ascii="Calibri" w:hAnsi="Calibri"/>
          <w:color w:val="0000FF"/>
          <w:sz w:val="22"/>
          <w:szCs w:val="22"/>
          <w:u w:val="single"/>
        </w:rPr>
        <w:t>http://www.ukrstat.gov.ua/klasf/nac_kls/KVED2010.xls</w:t>
      </w:r>
      <w:r w:rsidRPr="008A08EE">
        <w:rPr>
          <w:rFonts w:ascii="Calibri" w:hAnsi="Calibri"/>
          <w:snapToGrid w:val="0"/>
          <w:sz w:val="22"/>
          <w:szCs w:val="22"/>
          <w:lang w:eastAsia="en-US"/>
        </w:rPr>
        <w:t xml:space="preserve">). </w:t>
      </w:r>
    </w:p>
    <w:p w:rsidR="002C1DF7" w:rsidRPr="008A08EE" w:rsidRDefault="002C1DF7" w:rsidP="00B435B5">
      <w:pPr>
        <w:ind w:right="-1"/>
        <w:rPr>
          <w:rFonts w:ascii="Calibri" w:hAnsi="Calibri"/>
          <w:snapToGrid w:val="0"/>
          <w:sz w:val="22"/>
          <w:szCs w:val="22"/>
          <w:u w:val="single"/>
          <w:lang w:eastAsia="en-US"/>
        </w:rPr>
      </w:pPr>
    </w:p>
    <w:p w:rsidR="002C1DF7" w:rsidRPr="008A08EE" w:rsidRDefault="002C1DF7" w:rsidP="00B435B5">
      <w:pPr>
        <w:rPr>
          <w:rFonts w:ascii="Calibri" w:hAnsi="Calibri"/>
          <w:sz w:val="22"/>
          <w:szCs w:val="22"/>
          <w:u w:val="single"/>
        </w:rPr>
      </w:pPr>
      <w:r w:rsidRPr="008A08EE">
        <w:rPr>
          <w:rFonts w:ascii="Calibri" w:hAnsi="Calibri"/>
          <w:sz w:val="22"/>
          <w:szCs w:val="22"/>
          <w:u w:val="single"/>
        </w:rPr>
        <w:t>Перегляд даних</w:t>
      </w:r>
    </w:p>
    <w:p w:rsidR="002C1DF7" w:rsidRPr="008A08EE" w:rsidRDefault="002C1DF7" w:rsidP="00B435B5">
      <w:pPr>
        <w:rPr>
          <w:rFonts w:ascii="Calibri" w:hAnsi="Calibri"/>
          <w:b/>
          <w:bCs/>
          <w:sz w:val="22"/>
          <w:szCs w:val="22"/>
        </w:rPr>
      </w:pPr>
      <w:r w:rsidRPr="008A08EE">
        <w:rPr>
          <w:rFonts w:ascii="Calibri" w:hAnsi="Calibri"/>
          <w:sz w:val="22"/>
          <w:szCs w:val="22"/>
        </w:rPr>
        <w:t>Перегляд даних не здійснюється.</w:t>
      </w: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4301B8" w:rsidRDefault="004301B8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4301B8" w:rsidRDefault="004301B8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4301B8" w:rsidRDefault="004301B8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4301B8" w:rsidRDefault="004301B8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4301B8" w:rsidRPr="008A08EE" w:rsidRDefault="004301B8" w:rsidP="003A6EC1">
      <w:pPr>
        <w:jc w:val="center"/>
        <w:rPr>
          <w:rFonts w:ascii="Calibri" w:hAnsi="Calibri"/>
          <w:b/>
          <w:bCs/>
          <w:sz w:val="26"/>
          <w:szCs w:val="26"/>
        </w:rPr>
      </w:pPr>
      <w:bookmarkStart w:id="1" w:name="_GoBack"/>
      <w:bookmarkEnd w:id="1"/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3A6EC1">
      <w:pPr>
        <w:jc w:val="center"/>
        <w:rPr>
          <w:rFonts w:ascii="Calibri" w:hAnsi="Calibri"/>
          <w:b/>
          <w:bCs/>
          <w:sz w:val="26"/>
          <w:szCs w:val="26"/>
        </w:rPr>
      </w:pPr>
    </w:p>
    <w:p w:rsidR="002C1DF7" w:rsidRPr="008A08EE" w:rsidRDefault="002C1DF7" w:rsidP="00CC6DF3">
      <w:pPr>
        <w:rPr>
          <w:rFonts w:ascii="Calibri" w:hAnsi="Calibri"/>
        </w:rPr>
      </w:pPr>
      <w:r w:rsidRPr="008A08EE">
        <w:rPr>
          <w:rFonts w:ascii="Calibri" w:hAnsi="Calibri"/>
        </w:rPr>
        <w:t>Довідка: тел. (382) 79-48-35; e-mail: publ@km.ukrstat.gov.ua</w:t>
      </w:r>
    </w:p>
    <w:p w:rsidR="002C1DF7" w:rsidRPr="008A08EE" w:rsidRDefault="002C1DF7" w:rsidP="00CC6DF3">
      <w:pPr>
        <w:rPr>
          <w:rFonts w:ascii="Calibri" w:hAnsi="Calibri"/>
          <w:szCs w:val="24"/>
        </w:rPr>
      </w:pPr>
      <w:r w:rsidRPr="008A08EE">
        <w:rPr>
          <w:rFonts w:ascii="Calibri" w:hAnsi="Calibri"/>
        </w:rPr>
        <w:t xml:space="preserve">Більше інформації: </w:t>
      </w:r>
      <w:hyperlink r:id="rId10" w:history="1">
        <w:r w:rsidRPr="008A08EE">
          <w:rPr>
            <w:rFonts w:ascii="Calibri" w:hAnsi="Calibri"/>
            <w:color w:val="0000FF"/>
            <w:szCs w:val="24"/>
            <w:u w:val="single"/>
          </w:rPr>
          <w:t>http://www.km.ukrstat.gov.ua/ukr/statinf/menu_u/dn.htm</w:t>
        </w:r>
      </w:hyperlink>
    </w:p>
    <w:p w:rsidR="002C1DF7" w:rsidRPr="008A08EE" w:rsidRDefault="002C1DF7" w:rsidP="00CC6DF3">
      <w:pPr>
        <w:rPr>
          <w:rFonts w:ascii="Calibri" w:hAnsi="Calibri"/>
        </w:rPr>
      </w:pPr>
      <w:r w:rsidRPr="008A08EE">
        <w:rPr>
          <w:rFonts w:ascii="Calibri" w:hAnsi="Calibri"/>
        </w:rPr>
        <w:t>© Головне управління статистики у Хмельницькій області, 2021</w:t>
      </w:r>
    </w:p>
    <w:p w:rsidR="002C1DF7" w:rsidRPr="004C1BCB" w:rsidRDefault="002C1DF7" w:rsidP="009E162F">
      <w:pPr>
        <w:jc w:val="right"/>
        <w:rPr>
          <w:sz w:val="24"/>
          <w:szCs w:val="24"/>
        </w:rPr>
      </w:pPr>
      <w:r w:rsidRPr="008A08EE">
        <w:rPr>
          <w:rFonts w:ascii="Calibri" w:hAnsi="Calibri"/>
          <w:b/>
          <w:bCs/>
          <w:sz w:val="26"/>
          <w:szCs w:val="26"/>
        </w:rPr>
        <w:br w:type="column"/>
      </w:r>
      <w:r w:rsidRPr="004C1BCB">
        <w:rPr>
          <w:rFonts w:ascii="Calibri" w:hAnsi="Calibri"/>
          <w:sz w:val="24"/>
          <w:szCs w:val="24"/>
        </w:rPr>
        <w:lastRenderedPageBreak/>
        <w:t>Додаток 1</w:t>
      </w:r>
    </w:p>
    <w:p w:rsidR="002C1DF7" w:rsidRPr="008A08EE" w:rsidRDefault="002C1DF7" w:rsidP="00162E70">
      <w:pPr>
        <w:pStyle w:val="26"/>
        <w:spacing w:before="120" w:after="120"/>
        <w:rPr>
          <w:rFonts w:ascii="Calibri" w:hAnsi="Calibri"/>
          <w:snapToGrid w:val="0"/>
          <w:color w:val="auto"/>
          <w:sz w:val="16"/>
          <w:szCs w:val="16"/>
        </w:rPr>
      </w:pP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Заборгованість із виплати заробітної плати працівникам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за видами економічної діяльності </w:t>
      </w:r>
      <w:r w:rsidRPr="008A08EE">
        <w:rPr>
          <w:rFonts w:ascii="Calibri" w:hAnsi="Calibri"/>
          <w:snapToGrid w:val="0"/>
          <w:color w:val="auto"/>
          <w:sz w:val="16"/>
          <w:szCs w:val="16"/>
        </w:rPr>
        <w:br/>
      </w:r>
      <w:r>
        <w:rPr>
          <w:rFonts w:ascii="Calibri" w:hAnsi="Calibri"/>
          <w:snapToGrid w:val="0"/>
          <w:color w:val="auto"/>
          <w:sz w:val="24"/>
          <w:szCs w:val="24"/>
        </w:rPr>
        <w:t>на 1 серп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ня</w:t>
      </w:r>
      <w:r w:rsidRPr="008A08EE">
        <w:rPr>
          <w:rFonts w:ascii="Calibri" w:hAnsi="Calibri"/>
          <w:b w:val="0"/>
          <w:color w:val="auto"/>
          <w:sz w:val="24"/>
          <w:szCs w:val="24"/>
        </w:rPr>
        <w:t xml:space="preserve"> </w:t>
      </w:r>
      <w:r w:rsidRPr="008A08EE">
        <w:rPr>
          <w:rFonts w:ascii="Calibri" w:hAnsi="Calibri"/>
          <w:color w:val="auto"/>
          <w:sz w:val="24"/>
          <w:szCs w:val="24"/>
        </w:rPr>
        <w:t xml:space="preserve">2021 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року</w:t>
      </w:r>
    </w:p>
    <w:tbl>
      <w:tblPr>
        <w:tblW w:w="9702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00"/>
        <w:gridCol w:w="900"/>
        <w:gridCol w:w="1003"/>
        <w:gridCol w:w="900"/>
        <w:gridCol w:w="900"/>
        <w:gridCol w:w="1080"/>
        <w:gridCol w:w="900"/>
      </w:tblGrid>
      <w:tr w:rsidR="002C1DF7" w:rsidRPr="008A08EE" w:rsidTr="00162E70">
        <w:trPr>
          <w:cantSplit/>
          <w:trHeight w:val="70"/>
          <w:jc w:val="center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Код за 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КВЕД-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 w:cs="Times New Roman CYR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2010</w:t>
            </w:r>
          </w:p>
        </w:tc>
        <w:tc>
          <w:tcPr>
            <w:tcW w:w="47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заробітної плати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2C1DF7" w:rsidRPr="008A08EE" w:rsidTr="00162E70">
        <w:trPr>
          <w:cantSplit/>
          <w:trHeight w:val="269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8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т.ч. нарахованої за період з початку поточного року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162E70">
        <w:trPr>
          <w:cantSplit/>
          <w:trHeight w:val="70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162E70">
        <w:trPr>
          <w:cantSplit/>
          <w:trHeight w:val="185"/>
          <w:jc w:val="center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162E70">
            <w:pPr>
              <w:ind w:left="-57" w:right="-57"/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лип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 w:cs="Times New Roman CYR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>2021р.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1 січня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2021р.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тис.грн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2C1DF7" w:rsidRPr="008A08EE" w:rsidRDefault="002C1DF7" w:rsidP="00162E70">
            <w:pPr>
              <w:ind w:left="-57" w:right="-57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заборгова-ності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9869A3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DA6C33">
        <w:trPr>
          <w:cantSplit/>
          <w:trHeight w:val="249"/>
          <w:jc w:val="center"/>
        </w:trPr>
        <w:tc>
          <w:tcPr>
            <w:tcW w:w="3119" w:type="dxa"/>
            <w:tcBorders>
              <w:top w:val="single" w:sz="4" w:space="0" w:color="auto"/>
            </w:tcBorders>
          </w:tcPr>
          <w:p w:rsidR="002C1DF7" w:rsidRPr="008A08EE" w:rsidRDefault="002C1DF7" w:rsidP="00F57D41">
            <w:pPr>
              <w:spacing w:line="240" w:lineRule="exact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/>
                <w:bCs/>
                <w:sz w:val="22"/>
                <w:szCs w:val="22"/>
              </w:rPr>
              <w:t xml:space="preserve">Усього 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2C1DF7" w:rsidRPr="008A08EE" w:rsidRDefault="002C1DF7" w:rsidP="00F57D41">
            <w:pPr>
              <w:spacing w:line="240" w:lineRule="exac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DA6C33">
              <w:rPr>
                <w:rFonts w:ascii="Calibri" w:hAnsi="Calibri"/>
                <w:b/>
                <w:sz w:val="22"/>
                <w:szCs w:val="22"/>
              </w:rPr>
              <w:t>23119,1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DA6C33">
              <w:rPr>
                <w:rFonts w:ascii="Calibri" w:hAnsi="Calibri"/>
                <w:b/>
                <w:sz w:val="22"/>
                <w:szCs w:val="22"/>
              </w:rPr>
              <w:t>118,9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294,3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DA6C33">
              <w:rPr>
                <w:rFonts w:ascii="Calibri" w:hAnsi="Calibri"/>
                <w:b/>
                <w:sz w:val="22"/>
                <w:szCs w:val="22"/>
              </w:rPr>
              <w:t>13752,7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sz w:val="22"/>
                <w:szCs w:val="22"/>
              </w:rPr>
            </w:pPr>
            <w:r w:rsidRPr="00DA6C33">
              <w:rPr>
                <w:rFonts w:ascii="Calibri" w:hAnsi="Calibri"/>
                <w:b/>
                <w:sz w:val="22"/>
                <w:szCs w:val="22"/>
              </w:rPr>
              <w:t>59,5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A6C3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100</w:t>
            </w:r>
            <w:r w:rsidRPr="00DA6C33">
              <w:rPr>
                <w:rFonts w:ascii="Calibri" w:hAnsi="Calibri"/>
                <w:b/>
                <w:bCs/>
                <w:color w:val="000000"/>
                <w:sz w:val="22"/>
                <w:szCs w:val="22"/>
                <w:lang w:val="en-US"/>
              </w:rPr>
              <w:t>,0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А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227,9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121,7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40,6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17,8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1,0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Промисловість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ind w:left="-108" w:right="-109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B+C+D+E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16542,9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114,3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211,8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7547,5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45,6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71,</w:t>
            </w: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2C1DF7" w:rsidRPr="008A08EE" w:rsidTr="00DA6C33">
        <w:trPr>
          <w:cantSplit/>
          <w:trHeight w:val="79"/>
          <w:jc w:val="center"/>
        </w:trPr>
        <w:tc>
          <w:tcPr>
            <w:tcW w:w="3119" w:type="dxa"/>
          </w:tcPr>
          <w:p w:rsidR="002C1DF7" w:rsidRPr="008A08EE" w:rsidRDefault="004C1BCB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д</w:t>
            </w:r>
            <w:r w:rsidR="002C1DF7" w:rsidRPr="008A08EE">
              <w:rPr>
                <w:rFonts w:ascii="Calibri" w:hAnsi="Calibri"/>
                <w:bCs/>
                <w:sz w:val="22"/>
                <w:szCs w:val="22"/>
              </w:rPr>
              <w:t>обувна промисловість і розроблення кар'єрів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В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8320,7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102,9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154,1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982,3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11,8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36,0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4C1BCB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п</w:t>
            </w:r>
            <w:r w:rsidR="002C1DF7" w:rsidRPr="008A08EE">
              <w:rPr>
                <w:rFonts w:ascii="Calibri" w:hAnsi="Calibri"/>
                <w:bCs/>
                <w:sz w:val="22"/>
                <w:szCs w:val="22"/>
              </w:rPr>
              <w:t>ереробна промисловість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С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7409,8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133,9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307,5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5752,8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77,6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9B20BC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32,</w:t>
            </w:r>
            <w:r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4C1BCB" w:rsidP="00F57D41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</w:t>
            </w:r>
            <w:r w:rsidR="002C1DF7" w:rsidRPr="008A08EE">
              <w:rPr>
                <w:rFonts w:ascii="Calibri" w:hAnsi="Calibri"/>
                <w:sz w:val="22"/>
                <w:szCs w:val="22"/>
              </w:rPr>
              <w:t>остачання електроенергії, газу, пари та кондиційованого повітря</w:t>
            </w:r>
          </w:p>
        </w:tc>
        <w:tc>
          <w:tcPr>
            <w:tcW w:w="900" w:type="dxa"/>
            <w:vAlign w:val="bottom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D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260,7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84,0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260,7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4C1BCB" w:rsidP="00AA062B">
            <w:pPr>
              <w:spacing w:line="240" w:lineRule="exact"/>
              <w:ind w:left="170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в</w:t>
            </w:r>
            <w:r w:rsidR="002C1DF7" w:rsidRPr="008A08EE">
              <w:rPr>
                <w:rFonts w:ascii="Calibri" w:hAnsi="Calibri"/>
                <w:bCs/>
                <w:sz w:val="22"/>
                <w:szCs w:val="22"/>
              </w:rPr>
              <w:t>одопостачання; каналізація, поводження з відходами</w:t>
            </w:r>
          </w:p>
        </w:tc>
        <w:tc>
          <w:tcPr>
            <w:tcW w:w="900" w:type="dxa"/>
            <w:vAlign w:val="bottom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E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551,7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102,9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551,7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2,4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Будівництво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F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2705,2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112,3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2705,2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11,7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Оптова та роздрібна торгівля; ремонт автотранспортних засобів і мотоциклів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G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507,2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118,4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2712,3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488,5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96,3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2,2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Транспорт, складське господарство, поштова та кур'єрська діяльність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H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Тимчасове розміщування й організація харчування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outlineLvl w:val="0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Інформація та телекомунікації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J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381,6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118,1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381,6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1,</w:t>
            </w: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Фінансова та страхова діяльність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K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Операції з нерухомим майном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L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245,0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91,2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32,7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1,1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Професійна, наукова та технічна діяльність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M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90,5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73,6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90,5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0,4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AA062B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Державне управління й оборона; обов'язкове соціальне страхування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AA062B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O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Освіта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P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298,7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77,5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1114,6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298,7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1,3</w:t>
            </w:r>
          </w:p>
        </w:tc>
      </w:tr>
      <w:tr w:rsidR="002C1DF7" w:rsidRPr="008A08EE" w:rsidTr="00DA6C33">
        <w:trPr>
          <w:cantSplit/>
          <w:trHeight w:val="70"/>
          <w:jc w:val="center"/>
        </w:trPr>
        <w:tc>
          <w:tcPr>
            <w:tcW w:w="3119" w:type="dxa"/>
          </w:tcPr>
          <w:p w:rsidR="002C1DF7" w:rsidRPr="008A08EE" w:rsidRDefault="002C1DF7" w:rsidP="00F57D41">
            <w:pPr>
              <w:spacing w:line="240" w:lineRule="exact"/>
              <w:outlineLvl w:val="0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Охорона здоров'я та надання соціальної допомоги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F57D41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Q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2120,1</w:t>
            </w:r>
          </w:p>
        </w:tc>
        <w:tc>
          <w:tcPr>
            <w:tcW w:w="1003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248,4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2120,1</w:t>
            </w:r>
          </w:p>
        </w:tc>
        <w:tc>
          <w:tcPr>
            <w:tcW w:w="108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100,0</w:t>
            </w:r>
          </w:p>
        </w:tc>
        <w:tc>
          <w:tcPr>
            <w:tcW w:w="900" w:type="dxa"/>
            <w:tcBorders>
              <w:top w:val="nil"/>
              <w:left w:val="nil"/>
            </w:tcBorders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DA6C33">
              <w:rPr>
                <w:rFonts w:ascii="Calibri" w:hAnsi="Calibri"/>
                <w:bCs/>
                <w:color w:val="000000"/>
                <w:sz w:val="22"/>
                <w:szCs w:val="22"/>
              </w:rPr>
              <w:t>9,2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Мистецтво, спорт, розваги та відпочинок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R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  <w:tr w:rsidR="002C1DF7" w:rsidRPr="008A08EE" w:rsidTr="00DA6C33">
        <w:trPr>
          <w:cantSplit/>
          <w:trHeight w:val="278"/>
          <w:jc w:val="center"/>
        </w:trPr>
        <w:tc>
          <w:tcPr>
            <w:tcW w:w="3119" w:type="dxa"/>
          </w:tcPr>
          <w:p w:rsidR="002C1DF7" w:rsidRPr="008A08EE" w:rsidRDefault="002C1DF7" w:rsidP="000E5390">
            <w:pPr>
              <w:spacing w:line="240" w:lineRule="exact"/>
              <w:rPr>
                <w:rFonts w:ascii="Calibri" w:hAnsi="Calibri"/>
                <w:bCs/>
                <w:sz w:val="22"/>
                <w:szCs w:val="22"/>
              </w:rPr>
            </w:pPr>
            <w:r w:rsidRPr="008A08EE">
              <w:rPr>
                <w:rFonts w:ascii="Calibri" w:hAnsi="Calibri"/>
                <w:bCs/>
                <w:sz w:val="22"/>
                <w:szCs w:val="22"/>
              </w:rPr>
              <w:t>Надання інших видів послуг</w:t>
            </w:r>
          </w:p>
        </w:tc>
        <w:tc>
          <w:tcPr>
            <w:tcW w:w="900" w:type="dxa"/>
            <w:vAlign w:val="center"/>
          </w:tcPr>
          <w:p w:rsidR="002C1DF7" w:rsidRPr="008A08EE" w:rsidRDefault="002C1DF7" w:rsidP="000E5390">
            <w:pPr>
              <w:spacing w:line="240" w:lineRule="exac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08EE">
              <w:rPr>
                <w:rFonts w:ascii="Calibri" w:hAnsi="Calibri" w:cs="Calibri"/>
                <w:sz w:val="22"/>
                <w:szCs w:val="22"/>
              </w:rPr>
              <w:t>S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03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108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  <w:tc>
          <w:tcPr>
            <w:tcW w:w="900" w:type="dxa"/>
            <w:vAlign w:val="bottom"/>
          </w:tcPr>
          <w:p w:rsidR="002C1DF7" w:rsidRPr="00DA6C33" w:rsidRDefault="002C1DF7" w:rsidP="00DA6C33">
            <w:pPr>
              <w:spacing w:line="240" w:lineRule="exact"/>
              <w:jc w:val="right"/>
              <w:rPr>
                <w:rFonts w:ascii="Calibri" w:hAnsi="Calibri"/>
                <w:sz w:val="22"/>
                <w:szCs w:val="22"/>
              </w:rPr>
            </w:pPr>
            <w:r w:rsidRPr="00DA6C33">
              <w:rPr>
                <w:rFonts w:ascii="Calibri" w:hAnsi="Calibri"/>
                <w:sz w:val="22"/>
                <w:szCs w:val="22"/>
              </w:rPr>
              <w:t>–</w:t>
            </w:r>
          </w:p>
        </w:tc>
      </w:tr>
    </w:tbl>
    <w:p w:rsidR="002C1DF7" w:rsidRPr="008A08EE" w:rsidRDefault="002C1DF7" w:rsidP="00162E70">
      <w:pPr>
        <w:tabs>
          <w:tab w:val="left" w:pos="1440"/>
        </w:tabs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2C1DF7" w:rsidRPr="008A08EE" w:rsidRDefault="002C1DF7" w:rsidP="00162E70">
      <w:pPr>
        <w:jc w:val="both"/>
        <w:rPr>
          <w:rFonts w:ascii="Calibri" w:hAnsi="Calibri"/>
          <w:sz w:val="22"/>
          <w:szCs w:val="22"/>
        </w:rPr>
      </w:pPr>
      <w:r w:rsidRPr="008A08EE">
        <w:rPr>
          <w:rFonts w:ascii="Calibri" w:hAnsi="Calibri"/>
          <w:bCs/>
          <w:vertAlign w:val="superscript"/>
        </w:rPr>
        <w:t xml:space="preserve">1 </w:t>
      </w:r>
      <w:r w:rsidRPr="008A08EE">
        <w:rPr>
          <w:rFonts w:ascii="Calibri" w:hAnsi="Calibri"/>
          <w:bCs/>
        </w:rPr>
        <w:t>Дані на 01 січня 2021 року, для порівняння, перераховані відповідно до Методологічних положень державного статистичного спостереження "Стан виплати заробітної плати", затверджених наказом Держстату від 30</w:t>
      </w:r>
      <w:r w:rsidR="0089596D"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>12</w:t>
      </w:r>
      <w:r w:rsidR="0089596D">
        <w:rPr>
          <w:rFonts w:ascii="Calibri" w:hAnsi="Calibri"/>
          <w:bCs/>
        </w:rPr>
        <w:t>.</w:t>
      </w:r>
      <w:r w:rsidRPr="008A08EE">
        <w:rPr>
          <w:rFonts w:ascii="Calibri" w:hAnsi="Calibri"/>
          <w:bCs/>
        </w:rPr>
        <w:t xml:space="preserve">2020 </w:t>
      </w:r>
      <w:r w:rsidRPr="00700565">
        <w:rPr>
          <w:rFonts w:ascii="Calibri" w:hAnsi="Calibri"/>
        </w:rPr>
        <w:t>№</w:t>
      </w:r>
      <w:r w:rsidR="007D46BD" w:rsidRPr="007D46BD">
        <w:rPr>
          <w:rFonts w:ascii="Calibri" w:hAnsi="Calibri"/>
          <w:lang w:val="ru-RU"/>
        </w:rPr>
        <w:t xml:space="preserve"> </w:t>
      </w:r>
      <w:r w:rsidRPr="00700565">
        <w:rPr>
          <w:rFonts w:ascii="Calibri" w:hAnsi="Calibri"/>
        </w:rPr>
        <w:t>374</w:t>
      </w:r>
      <w:r w:rsidR="00700565">
        <w:rPr>
          <w:rFonts w:ascii="Calibri" w:hAnsi="Calibri"/>
        </w:rPr>
        <w:t>.</w:t>
      </w:r>
    </w:p>
    <w:p w:rsidR="002C1DF7" w:rsidRPr="004C1BCB" w:rsidRDefault="002C1DF7" w:rsidP="005F6093">
      <w:pPr>
        <w:jc w:val="right"/>
        <w:rPr>
          <w:sz w:val="24"/>
          <w:szCs w:val="24"/>
        </w:rPr>
      </w:pPr>
      <w:r w:rsidRPr="004C1BCB">
        <w:rPr>
          <w:rFonts w:ascii="Calibri" w:hAnsi="Calibri"/>
          <w:sz w:val="24"/>
          <w:szCs w:val="24"/>
        </w:rPr>
        <w:lastRenderedPageBreak/>
        <w:t>Додаток 2</w:t>
      </w:r>
    </w:p>
    <w:p w:rsidR="002C1DF7" w:rsidRPr="008A08EE" w:rsidRDefault="002C1DF7" w:rsidP="00162E70">
      <w:pPr>
        <w:pStyle w:val="26"/>
        <w:spacing w:before="120"/>
        <w:rPr>
          <w:rFonts w:ascii="Calibri" w:hAnsi="Calibri"/>
          <w:snapToGrid w:val="0"/>
          <w:color w:val="auto"/>
          <w:sz w:val="24"/>
          <w:szCs w:val="24"/>
        </w:rPr>
      </w:pPr>
      <w:r w:rsidRPr="008A08EE">
        <w:rPr>
          <w:rFonts w:ascii="Calibri" w:hAnsi="Calibri"/>
          <w:sz w:val="24"/>
          <w:szCs w:val="24"/>
        </w:rPr>
        <w:t>Заборгованість із виплати заробітної плати працівникам по районах</w:t>
      </w:r>
      <w:r w:rsidRPr="008A08EE">
        <w:rPr>
          <w:rFonts w:ascii="Calibri" w:hAnsi="Calibri"/>
          <w:sz w:val="24"/>
          <w:szCs w:val="24"/>
          <w:vertAlign w:val="superscript"/>
        </w:rPr>
        <w:t>1</w:t>
      </w:r>
      <w:r w:rsidRPr="008A08EE">
        <w:rPr>
          <w:rFonts w:ascii="Calibri" w:hAnsi="Calibri"/>
          <w:sz w:val="24"/>
          <w:szCs w:val="24"/>
        </w:rPr>
        <w:t xml:space="preserve"> </w:t>
      </w:r>
      <w:r w:rsidRPr="008A08EE">
        <w:rPr>
          <w:rFonts w:ascii="Calibri" w:hAnsi="Calibri"/>
          <w:sz w:val="24"/>
          <w:szCs w:val="24"/>
        </w:rPr>
        <w:br/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 xml:space="preserve">на 1 </w:t>
      </w:r>
      <w:r>
        <w:rPr>
          <w:rFonts w:ascii="Calibri" w:hAnsi="Calibri"/>
          <w:snapToGrid w:val="0"/>
          <w:color w:val="auto"/>
          <w:sz w:val="24"/>
          <w:szCs w:val="24"/>
        </w:rPr>
        <w:t>сер</w:t>
      </w:r>
      <w:r w:rsidRPr="008A08EE">
        <w:rPr>
          <w:rFonts w:ascii="Calibri" w:hAnsi="Calibri"/>
          <w:snapToGrid w:val="0"/>
          <w:color w:val="auto"/>
          <w:sz w:val="24"/>
          <w:szCs w:val="24"/>
        </w:rPr>
        <w:t>пня 2021 року</w:t>
      </w:r>
    </w:p>
    <w:p w:rsidR="002C1DF7" w:rsidRPr="008A08EE" w:rsidRDefault="002C1DF7" w:rsidP="005F6093">
      <w:pPr>
        <w:pStyle w:val="Normal4"/>
        <w:ind w:left="426"/>
        <w:rPr>
          <w:rFonts w:ascii="Calibri" w:hAnsi="Calibri"/>
          <w:b/>
          <w:sz w:val="22"/>
          <w:szCs w:val="22"/>
          <w:lang w:val="uk-UA"/>
        </w:rPr>
      </w:pPr>
    </w:p>
    <w:tbl>
      <w:tblPr>
        <w:tblW w:w="9714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2"/>
        <w:gridCol w:w="985"/>
        <w:gridCol w:w="1793"/>
        <w:gridCol w:w="1183"/>
        <w:gridCol w:w="1701"/>
        <w:gridCol w:w="1080"/>
      </w:tblGrid>
      <w:tr w:rsidR="002C1DF7" w:rsidRPr="008A08EE" w:rsidTr="007D46BD">
        <w:trPr>
          <w:cantSplit/>
          <w:trHeight w:val="269"/>
          <w:jc w:val="center"/>
        </w:trPr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DF7" w:rsidRPr="008A08EE" w:rsidRDefault="002C1DF7" w:rsidP="00162E70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5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Сума невиплаченої  заробітної плати 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Струк-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тура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боргу,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%</w:t>
            </w:r>
          </w:p>
        </w:tc>
      </w:tr>
      <w:tr w:rsidR="002C1DF7" w:rsidRPr="008A08EE" w:rsidTr="007D46BD">
        <w:trPr>
          <w:cantSplit/>
          <w:trHeight w:val="70"/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1DF7" w:rsidRPr="008A08EE" w:rsidRDefault="002C1DF7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усього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spacing w:line="200" w:lineRule="exact"/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т</w:t>
            </w:r>
            <w:r w:rsidR="004C1BCB"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ч</w:t>
            </w:r>
            <w:r w:rsidR="004C1BCB"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 нарахованої за період </w:t>
            </w: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br/>
              <w:t>з початку поточного року</w:t>
            </w:r>
          </w:p>
        </w:tc>
        <w:tc>
          <w:tcPr>
            <w:tcW w:w="1080" w:type="dxa"/>
            <w:vMerge/>
            <w:tcBorders>
              <w:left w:val="nil"/>
              <w:right w:val="single" w:sz="4" w:space="0" w:color="auto"/>
            </w:tcBorders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7D46BD">
        <w:trPr>
          <w:cantSplit/>
          <w:trHeight w:val="269"/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1DF7" w:rsidRPr="008A08EE" w:rsidRDefault="002C1DF7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4C1BCB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="002C1DF7"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="002C1DF7"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у % до суми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 на</w:t>
            </w:r>
          </w:p>
          <w:p w:rsidR="002C1DF7" w:rsidRPr="008A08EE" w:rsidRDefault="002C1DF7" w:rsidP="00E70D0A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 w:cs="Times New Roman CYR"/>
                <w:sz w:val="22"/>
                <w:szCs w:val="22"/>
              </w:rPr>
              <w:t xml:space="preserve">1 </w:t>
            </w:r>
            <w:r>
              <w:rPr>
                <w:rFonts w:ascii="Calibri" w:hAnsi="Calibri" w:cs="Times New Roman CYR"/>
                <w:sz w:val="22"/>
                <w:szCs w:val="22"/>
              </w:rPr>
              <w:t>лип</w:t>
            </w:r>
            <w:r w:rsidRPr="008A08EE">
              <w:rPr>
                <w:rFonts w:ascii="Calibri" w:hAnsi="Calibri" w:cs="Times New Roman CYR"/>
                <w:sz w:val="22"/>
                <w:szCs w:val="22"/>
              </w:rPr>
              <w:t>ня 2021 р</w:t>
            </w:r>
            <w:r w:rsidR="004C1BCB">
              <w:rPr>
                <w:rFonts w:ascii="Calibri" w:hAnsi="Calibri" w:cs="Times New Roman CYR"/>
                <w:sz w:val="22"/>
                <w:szCs w:val="22"/>
              </w:rPr>
              <w:t>.</w:t>
            </w:r>
          </w:p>
        </w:tc>
        <w:tc>
          <w:tcPr>
            <w:tcW w:w="2884" w:type="dxa"/>
            <w:gridSpan w:val="2"/>
            <w:vMerge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7D46BD">
        <w:trPr>
          <w:cantSplit/>
          <w:trHeight w:val="776"/>
          <w:jc w:val="center"/>
        </w:trPr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C1DF7" w:rsidRPr="008A08EE" w:rsidRDefault="002C1DF7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7745B9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7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4C1BCB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т</w:t>
            </w:r>
            <w:r w:rsidR="002C1DF7" w:rsidRPr="008A08EE">
              <w:rPr>
                <w:rFonts w:ascii="Calibri" w:hAnsi="Calibri"/>
                <w:snapToGrid w:val="0"/>
                <w:sz w:val="22"/>
                <w:szCs w:val="22"/>
              </w:rPr>
              <w:t>ис</w:t>
            </w:r>
            <w:r>
              <w:rPr>
                <w:rFonts w:ascii="Calibri" w:hAnsi="Calibri"/>
                <w:snapToGrid w:val="0"/>
                <w:sz w:val="22"/>
                <w:szCs w:val="22"/>
              </w:rPr>
              <w:t>.</w:t>
            </w:r>
            <w:r w:rsidR="002C1DF7" w:rsidRPr="008A08EE">
              <w:rPr>
                <w:rFonts w:ascii="Calibri" w:hAnsi="Calibri"/>
                <w:snapToGrid w:val="0"/>
                <w:sz w:val="22"/>
                <w:szCs w:val="22"/>
              </w:rPr>
              <w:t>грн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 xml:space="preserve">у % до 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загальної суми</w:t>
            </w:r>
          </w:p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  <w:r w:rsidRPr="008A08EE">
              <w:rPr>
                <w:rFonts w:ascii="Calibri" w:hAnsi="Calibri"/>
                <w:snapToGrid w:val="0"/>
                <w:sz w:val="22"/>
                <w:szCs w:val="22"/>
              </w:rPr>
              <w:t>заборгованості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C1DF7" w:rsidRPr="008A08EE" w:rsidRDefault="002C1DF7" w:rsidP="007745B9">
            <w:pPr>
              <w:jc w:val="center"/>
              <w:rPr>
                <w:rFonts w:ascii="Calibri" w:hAnsi="Calibri"/>
                <w:snapToGrid w:val="0"/>
                <w:sz w:val="22"/>
                <w:szCs w:val="22"/>
              </w:rPr>
            </w:pPr>
          </w:p>
        </w:tc>
      </w:tr>
      <w:tr w:rsidR="002C1DF7" w:rsidRPr="008A08EE" w:rsidTr="007D46BD">
        <w:trPr>
          <w:cantSplit/>
          <w:trHeight w:val="159"/>
          <w:jc w:val="center"/>
        </w:trPr>
        <w:tc>
          <w:tcPr>
            <w:tcW w:w="297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EC4338" w:rsidRDefault="002C1DF7" w:rsidP="00362FDA">
            <w:pPr>
              <w:pStyle w:val="5"/>
              <w:spacing w:before="0" w:after="0"/>
              <w:jc w:val="both"/>
              <w:rPr>
                <w:i w:val="0"/>
                <w:sz w:val="22"/>
                <w:szCs w:val="22"/>
                <w:lang w:val="uk-UA"/>
              </w:rPr>
            </w:pPr>
            <w:r w:rsidRPr="00EC4338">
              <w:rPr>
                <w:i w:val="0"/>
                <w:sz w:val="22"/>
                <w:szCs w:val="22"/>
                <w:lang w:val="uk-UA"/>
              </w:rPr>
              <w:t>Хмельницька область</w:t>
            </w:r>
          </w:p>
        </w:tc>
        <w:tc>
          <w:tcPr>
            <w:tcW w:w="9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23119,1</w:t>
            </w:r>
          </w:p>
        </w:tc>
        <w:tc>
          <w:tcPr>
            <w:tcW w:w="17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118,9</w:t>
            </w:r>
          </w:p>
        </w:tc>
        <w:tc>
          <w:tcPr>
            <w:tcW w:w="118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13752,7</w:t>
            </w:r>
          </w:p>
        </w:tc>
        <w:tc>
          <w:tcPr>
            <w:tcW w:w="170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b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b/>
                <w:snapToGrid w:val="0"/>
                <w:sz w:val="22"/>
                <w:szCs w:val="22"/>
              </w:rPr>
              <w:t>59,5</w:t>
            </w:r>
          </w:p>
        </w:tc>
        <w:tc>
          <w:tcPr>
            <w:tcW w:w="108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2C1DF7" w:rsidRPr="008A08EE" w:rsidTr="007D46BD">
        <w:trPr>
          <w:cantSplit/>
          <w:trHeight w:val="15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4C1BCB" w:rsidRDefault="002C1DF7" w:rsidP="00C5538F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Кам’янець-Подільський</w:t>
            </w:r>
            <w:r w:rsidR="004C1BCB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4C1BCB">
              <w:rPr>
                <w:rFonts w:ascii="Calibri" w:hAnsi="Calibri"/>
                <w:sz w:val="22"/>
                <w:szCs w:val="22"/>
              </w:rPr>
              <w:t>район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17475,7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118,0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8480,3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48,5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75,6</w:t>
            </w:r>
          </w:p>
        </w:tc>
      </w:tr>
      <w:tr w:rsidR="002C1DF7" w:rsidRPr="008A08EE" w:rsidTr="007D46BD">
        <w:trPr>
          <w:cantSplit/>
          <w:trHeight w:val="15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C5538F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Хмельницький</w:t>
            </w:r>
            <w:r w:rsidR="004C1BCB"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3647,2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94,2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3276,2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89,8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15,8</w:t>
            </w:r>
          </w:p>
        </w:tc>
      </w:tr>
      <w:tr w:rsidR="002C1DF7" w:rsidRPr="008A08EE" w:rsidTr="007D46BD">
        <w:trPr>
          <w:cantSplit/>
          <w:trHeight w:val="159"/>
          <w:jc w:val="center"/>
        </w:trPr>
        <w:tc>
          <w:tcPr>
            <w:tcW w:w="297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C5538F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A08EE">
              <w:rPr>
                <w:rFonts w:ascii="Calibri" w:hAnsi="Calibri"/>
                <w:sz w:val="22"/>
                <w:szCs w:val="22"/>
              </w:rPr>
              <w:t>Шепетівський</w:t>
            </w:r>
            <w:r w:rsidR="004C1BCB">
              <w:rPr>
                <w:rFonts w:ascii="Calibri" w:hAnsi="Calibri"/>
                <w:sz w:val="22"/>
                <w:szCs w:val="22"/>
              </w:rPr>
              <w:t xml:space="preserve"> район</w:t>
            </w:r>
          </w:p>
        </w:tc>
        <w:tc>
          <w:tcPr>
            <w:tcW w:w="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1996,2</w:t>
            </w:r>
          </w:p>
        </w:tc>
        <w:tc>
          <w:tcPr>
            <w:tcW w:w="17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7D46BD" w:rsidRDefault="002C1DF7" w:rsidP="007D46BD">
            <w:pPr>
              <w:jc w:val="right"/>
              <w:rPr>
                <w:rFonts w:ascii="Calibri" w:hAnsi="Calibri"/>
                <w:snapToGrid w:val="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260,</w:t>
            </w:r>
            <w:r w:rsidR="007D46BD">
              <w:rPr>
                <w:rFonts w:ascii="Calibri" w:hAnsi="Calibri"/>
                <w:snapToGrid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11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1996,2</w:t>
            </w:r>
          </w:p>
        </w:tc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napToGrid w:val="0"/>
                <w:sz w:val="22"/>
                <w:szCs w:val="22"/>
              </w:rPr>
            </w:pPr>
            <w:r>
              <w:rPr>
                <w:rFonts w:ascii="Calibri" w:hAnsi="Calibri"/>
                <w:snapToGrid w:val="0"/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bottom"/>
          </w:tcPr>
          <w:p w:rsidR="002C1DF7" w:rsidRPr="008A08EE" w:rsidRDefault="002C1DF7" w:rsidP="00B3610B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8,6</w:t>
            </w:r>
          </w:p>
        </w:tc>
      </w:tr>
    </w:tbl>
    <w:p w:rsidR="002C1DF7" w:rsidRPr="008A08EE" w:rsidRDefault="002C1DF7" w:rsidP="006B40D1">
      <w:pPr>
        <w:tabs>
          <w:tab w:val="left" w:pos="1440"/>
        </w:tabs>
        <w:ind w:right="-470"/>
        <w:jc w:val="both"/>
        <w:rPr>
          <w:b/>
          <w:sz w:val="16"/>
          <w:szCs w:val="16"/>
        </w:rPr>
      </w:pPr>
      <w:r w:rsidRPr="008A08EE">
        <w:rPr>
          <w:b/>
        </w:rPr>
        <w:t>_____________</w:t>
      </w:r>
    </w:p>
    <w:p w:rsidR="002C1DF7" w:rsidRPr="008A08EE" w:rsidRDefault="002C1DF7" w:rsidP="005F6093">
      <w:pPr>
        <w:rPr>
          <w:sz w:val="24"/>
          <w:szCs w:val="24"/>
        </w:rPr>
      </w:pPr>
      <w:r w:rsidRPr="008A08EE">
        <w:rPr>
          <w:rFonts w:ascii="Calibri" w:hAnsi="Calibri"/>
          <w:vertAlign w:val="superscript"/>
        </w:rPr>
        <w:t>1</w:t>
      </w:r>
      <w:r w:rsidRPr="008A08EE">
        <w:rPr>
          <w:rFonts w:ascii="Calibri" w:hAnsi="Calibri"/>
        </w:rPr>
        <w:t xml:space="preserve"> Інформація у розрізі районів сформована згідно з Кодифікатором адміністративно-територіальних одиниць та територій територіальних громад, затвердженим наказом Мінрегіону від 26</w:t>
      </w:r>
      <w:r w:rsidR="0089596D">
        <w:rPr>
          <w:rFonts w:ascii="Calibri" w:hAnsi="Calibri"/>
        </w:rPr>
        <w:t>.</w:t>
      </w:r>
      <w:r w:rsidRPr="008A08EE">
        <w:rPr>
          <w:rFonts w:ascii="Calibri" w:hAnsi="Calibri"/>
        </w:rPr>
        <w:t>11</w:t>
      </w:r>
      <w:r w:rsidR="0089596D">
        <w:rPr>
          <w:rFonts w:ascii="Calibri" w:hAnsi="Calibri"/>
        </w:rPr>
        <w:t>.</w:t>
      </w:r>
      <w:r w:rsidRPr="008A08EE">
        <w:rPr>
          <w:rFonts w:ascii="Calibri" w:hAnsi="Calibri"/>
        </w:rPr>
        <w:t>2020 № 290 (зі змінами)</w:t>
      </w:r>
      <w:r w:rsidR="00C80D3B">
        <w:rPr>
          <w:rFonts w:ascii="Calibri" w:hAnsi="Calibri"/>
        </w:rPr>
        <w:t>.</w:t>
      </w:r>
    </w:p>
    <w:p w:rsidR="002C1DF7" w:rsidRPr="008A08EE" w:rsidRDefault="002C1DF7" w:rsidP="005F6093">
      <w:pPr>
        <w:jc w:val="both"/>
        <w:rPr>
          <w:rFonts w:ascii="Calibri" w:hAnsi="Calibri"/>
          <w:bCs/>
        </w:rPr>
      </w:pPr>
    </w:p>
    <w:p w:rsidR="002C1DF7" w:rsidRPr="008A08EE" w:rsidRDefault="002C1DF7" w:rsidP="009E162F">
      <w:pPr>
        <w:jc w:val="both"/>
        <w:rPr>
          <w:rFonts w:ascii="Calibri" w:hAnsi="Calibri"/>
          <w:bCs/>
        </w:rPr>
      </w:pPr>
    </w:p>
    <w:sectPr w:rsidR="002C1DF7" w:rsidRPr="008A08EE" w:rsidSect="008A08EE">
      <w:footerReference w:type="even" r:id="rId11"/>
      <w:footerReference w:type="defaul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4EE" w:rsidRDefault="00F874EE">
      <w:r>
        <w:separator/>
      </w:r>
    </w:p>
  </w:endnote>
  <w:endnote w:type="continuationSeparator" w:id="0">
    <w:p w:rsidR="00F874EE" w:rsidRDefault="00F87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DF7" w:rsidRDefault="002C1DF7" w:rsidP="001C3417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2C1DF7" w:rsidRDefault="002C1DF7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DF7" w:rsidRDefault="002C1DF7">
    <w:pPr>
      <w:pStyle w:val="af2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4301B8">
      <w:rPr>
        <w:noProof/>
      </w:rPr>
      <w:t>4</w:t>
    </w:r>
    <w:r>
      <w:rPr>
        <w:noProof/>
      </w:rPr>
      <w:fldChar w:fldCharType="end"/>
    </w:r>
  </w:p>
  <w:p w:rsidR="002C1DF7" w:rsidRDefault="002C1DF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4EE" w:rsidRDefault="00F874EE">
      <w:r>
        <w:separator/>
      </w:r>
    </w:p>
  </w:footnote>
  <w:footnote w:type="continuationSeparator" w:id="0">
    <w:p w:rsidR="00F874EE" w:rsidRDefault="00F87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4193E"/>
    <w:multiLevelType w:val="hybridMultilevel"/>
    <w:tmpl w:val="269C8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F1272"/>
    <w:multiLevelType w:val="hybridMultilevel"/>
    <w:tmpl w:val="7F02D7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9305A0"/>
    <w:multiLevelType w:val="hybridMultilevel"/>
    <w:tmpl w:val="B75608EA"/>
    <w:lvl w:ilvl="0" w:tplc="2C4A67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406B046F"/>
    <w:multiLevelType w:val="multilevel"/>
    <w:tmpl w:val="719AA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50066AA"/>
    <w:multiLevelType w:val="hybridMultilevel"/>
    <w:tmpl w:val="E242C27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0D47B2"/>
    <w:multiLevelType w:val="hybridMultilevel"/>
    <w:tmpl w:val="F88802AA"/>
    <w:lvl w:ilvl="0" w:tplc="923ED4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31C5B5A"/>
    <w:multiLevelType w:val="hybridMultilevel"/>
    <w:tmpl w:val="F6828BDE"/>
    <w:lvl w:ilvl="0" w:tplc="42F28DF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79E75DC7"/>
    <w:multiLevelType w:val="hybridMultilevel"/>
    <w:tmpl w:val="E86611DA"/>
    <w:lvl w:ilvl="0" w:tplc="B7FE26EE">
      <w:numFmt w:val="bullet"/>
      <w:lvlText w:val="-"/>
      <w:lvlJc w:val="left"/>
      <w:pPr>
        <w:tabs>
          <w:tab w:val="num" w:pos="1317"/>
        </w:tabs>
        <w:ind w:left="1317" w:hanging="75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6E3"/>
    <w:rsid w:val="000002F6"/>
    <w:rsid w:val="00004C97"/>
    <w:rsid w:val="00006979"/>
    <w:rsid w:val="00007341"/>
    <w:rsid w:val="0001657A"/>
    <w:rsid w:val="00016D44"/>
    <w:rsid w:val="000211EE"/>
    <w:rsid w:val="00024719"/>
    <w:rsid w:val="00024DC7"/>
    <w:rsid w:val="0003166E"/>
    <w:rsid w:val="00031FB0"/>
    <w:rsid w:val="000323D0"/>
    <w:rsid w:val="000371FF"/>
    <w:rsid w:val="00037885"/>
    <w:rsid w:val="00041E74"/>
    <w:rsid w:val="00051EC2"/>
    <w:rsid w:val="00051F4E"/>
    <w:rsid w:val="00052672"/>
    <w:rsid w:val="00066472"/>
    <w:rsid w:val="00071486"/>
    <w:rsid w:val="0007403B"/>
    <w:rsid w:val="000764BD"/>
    <w:rsid w:val="00083559"/>
    <w:rsid w:val="0009120E"/>
    <w:rsid w:val="00093ECF"/>
    <w:rsid w:val="000A0FE0"/>
    <w:rsid w:val="000A623F"/>
    <w:rsid w:val="000A784B"/>
    <w:rsid w:val="000B1FA3"/>
    <w:rsid w:val="000B3BA5"/>
    <w:rsid w:val="000B6407"/>
    <w:rsid w:val="000B6B4A"/>
    <w:rsid w:val="000C477A"/>
    <w:rsid w:val="000C4D97"/>
    <w:rsid w:val="000C4DE2"/>
    <w:rsid w:val="000C525D"/>
    <w:rsid w:val="000C6644"/>
    <w:rsid w:val="000C6A1E"/>
    <w:rsid w:val="000C71B1"/>
    <w:rsid w:val="000D2E39"/>
    <w:rsid w:val="000D43BF"/>
    <w:rsid w:val="000D494D"/>
    <w:rsid w:val="000D5A1F"/>
    <w:rsid w:val="000D6B87"/>
    <w:rsid w:val="000D7D26"/>
    <w:rsid w:val="000E13DC"/>
    <w:rsid w:val="000E3B07"/>
    <w:rsid w:val="000E5390"/>
    <w:rsid w:val="000E653F"/>
    <w:rsid w:val="000E6673"/>
    <w:rsid w:val="000E748D"/>
    <w:rsid w:val="000F1683"/>
    <w:rsid w:val="000F34F6"/>
    <w:rsid w:val="000F598C"/>
    <w:rsid w:val="000F7CD8"/>
    <w:rsid w:val="00100653"/>
    <w:rsid w:val="001018F5"/>
    <w:rsid w:val="0010595C"/>
    <w:rsid w:val="001148C4"/>
    <w:rsid w:val="001264F6"/>
    <w:rsid w:val="0012759C"/>
    <w:rsid w:val="0012769C"/>
    <w:rsid w:val="00127D02"/>
    <w:rsid w:val="001327AB"/>
    <w:rsid w:val="001443B1"/>
    <w:rsid w:val="001456DB"/>
    <w:rsid w:val="00145EF2"/>
    <w:rsid w:val="00151439"/>
    <w:rsid w:val="001514F1"/>
    <w:rsid w:val="00157D9A"/>
    <w:rsid w:val="001604D7"/>
    <w:rsid w:val="00160597"/>
    <w:rsid w:val="00161CBE"/>
    <w:rsid w:val="00162B77"/>
    <w:rsid w:val="00162E70"/>
    <w:rsid w:val="00162F81"/>
    <w:rsid w:val="00163CD1"/>
    <w:rsid w:val="0016616D"/>
    <w:rsid w:val="00167967"/>
    <w:rsid w:val="00170179"/>
    <w:rsid w:val="00171688"/>
    <w:rsid w:val="00176BC8"/>
    <w:rsid w:val="001834BA"/>
    <w:rsid w:val="001878CE"/>
    <w:rsid w:val="001940D6"/>
    <w:rsid w:val="0019445C"/>
    <w:rsid w:val="00197E99"/>
    <w:rsid w:val="001A1591"/>
    <w:rsid w:val="001A27DD"/>
    <w:rsid w:val="001A3993"/>
    <w:rsid w:val="001B00F5"/>
    <w:rsid w:val="001B0F1C"/>
    <w:rsid w:val="001B1C41"/>
    <w:rsid w:val="001B3AC4"/>
    <w:rsid w:val="001B5793"/>
    <w:rsid w:val="001C0FEE"/>
    <w:rsid w:val="001C1F00"/>
    <w:rsid w:val="001C2210"/>
    <w:rsid w:val="001C3417"/>
    <w:rsid w:val="001C3C63"/>
    <w:rsid w:val="001D28CB"/>
    <w:rsid w:val="001D5576"/>
    <w:rsid w:val="001D6BD3"/>
    <w:rsid w:val="001D6D80"/>
    <w:rsid w:val="001E457E"/>
    <w:rsid w:val="001E4580"/>
    <w:rsid w:val="001E6A10"/>
    <w:rsid w:val="001E6CEF"/>
    <w:rsid w:val="001E7A86"/>
    <w:rsid w:val="00201D6B"/>
    <w:rsid w:val="0020230E"/>
    <w:rsid w:val="00203746"/>
    <w:rsid w:val="0020401B"/>
    <w:rsid w:val="002044E7"/>
    <w:rsid w:val="00204C8F"/>
    <w:rsid w:val="00212454"/>
    <w:rsid w:val="002137C4"/>
    <w:rsid w:val="00214880"/>
    <w:rsid w:val="0021504A"/>
    <w:rsid w:val="002226AA"/>
    <w:rsid w:val="00225F76"/>
    <w:rsid w:val="00226F5C"/>
    <w:rsid w:val="00227A50"/>
    <w:rsid w:val="00230F0E"/>
    <w:rsid w:val="00231571"/>
    <w:rsid w:val="002365F2"/>
    <w:rsid w:val="00241357"/>
    <w:rsid w:val="002421DE"/>
    <w:rsid w:val="002423DA"/>
    <w:rsid w:val="0024394B"/>
    <w:rsid w:val="00252421"/>
    <w:rsid w:val="00252ADC"/>
    <w:rsid w:val="002575CD"/>
    <w:rsid w:val="00270BB9"/>
    <w:rsid w:val="00271D2F"/>
    <w:rsid w:val="00273C2E"/>
    <w:rsid w:val="00274C3A"/>
    <w:rsid w:val="0027549A"/>
    <w:rsid w:val="0027629B"/>
    <w:rsid w:val="002809CA"/>
    <w:rsid w:val="00291090"/>
    <w:rsid w:val="0029378B"/>
    <w:rsid w:val="002957F0"/>
    <w:rsid w:val="0029749D"/>
    <w:rsid w:val="002A3EF8"/>
    <w:rsid w:val="002A513D"/>
    <w:rsid w:val="002A537E"/>
    <w:rsid w:val="002A7388"/>
    <w:rsid w:val="002B01AA"/>
    <w:rsid w:val="002C1DF7"/>
    <w:rsid w:val="002C2099"/>
    <w:rsid w:val="002C5065"/>
    <w:rsid w:val="002C5432"/>
    <w:rsid w:val="002D1C45"/>
    <w:rsid w:val="002D1FEE"/>
    <w:rsid w:val="002D316A"/>
    <w:rsid w:val="002D6EF0"/>
    <w:rsid w:val="002D7D48"/>
    <w:rsid w:val="002E01A7"/>
    <w:rsid w:val="002E33C7"/>
    <w:rsid w:val="002E5DB7"/>
    <w:rsid w:val="002F0C42"/>
    <w:rsid w:val="002F36EE"/>
    <w:rsid w:val="002F4DA7"/>
    <w:rsid w:val="002F6C52"/>
    <w:rsid w:val="00303773"/>
    <w:rsid w:val="00303951"/>
    <w:rsid w:val="00312653"/>
    <w:rsid w:val="0031321D"/>
    <w:rsid w:val="00313FC9"/>
    <w:rsid w:val="0032384D"/>
    <w:rsid w:val="00323C0E"/>
    <w:rsid w:val="003260AE"/>
    <w:rsid w:val="00330099"/>
    <w:rsid w:val="003346B2"/>
    <w:rsid w:val="00337C74"/>
    <w:rsid w:val="003472D2"/>
    <w:rsid w:val="00351F00"/>
    <w:rsid w:val="00351FAD"/>
    <w:rsid w:val="00352FAD"/>
    <w:rsid w:val="00353140"/>
    <w:rsid w:val="00355AAD"/>
    <w:rsid w:val="00355CAB"/>
    <w:rsid w:val="003560F8"/>
    <w:rsid w:val="003573EF"/>
    <w:rsid w:val="0035785A"/>
    <w:rsid w:val="00360D90"/>
    <w:rsid w:val="00360FCE"/>
    <w:rsid w:val="00361003"/>
    <w:rsid w:val="00361233"/>
    <w:rsid w:val="00362FDA"/>
    <w:rsid w:val="003659E2"/>
    <w:rsid w:val="00385A6A"/>
    <w:rsid w:val="00387CD1"/>
    <w:rsid w:val="00393CE2"/>
    <w:rsid w:val="00396B11"/>
    <w:rsid w:val="003A1415"/>
    <w:rsid w:val="003A46EA"/>
    <w:rsid w:val="003A6EC1"/>
    <w:rsid w:val="003B3F7A"/>
    <w:rsid w:val="003B600D"/>
    <w:rsid w:val="003B6CD7"/>
    <w:rsid w:val="003C14F7"/>
    <w:rsid w:val="003C2CCB"/>
    <w:rsid w:val="003C67EA"/>
    <w:rsid w:val="003C691F"/>
    <w:rsid w:val="003D467F"/>
    <w:rsid w:val="003D58C7"/>
    <w:rsid w:val="003D5A7E"/>
    <w:rsid w:val="003D7385"/>
    <w:rsid w:val="003E3C6E"/>
    <w:rsid w:val="003E4039"/>
    <w:rsid w:val="003F5A32"/>
    <w:rsid w:val="00400AFA"/>
    <w:rsid w:val="00400CB5"/>
    <w:rsid w:val="00402A4B"/>
    <w:rsid w:val="004075B1"/>
    <w:rsid w:val="004109F3"/>
    <w:rsid w:val="00414E08"/>
    <w:rsid w:val="0041517C"/>
    <w:rsid w:val="0041669C"/>
    <w:rsid w:val="004231F8"/>
    <w:rsid w:val="00423AA8"/>
    <w:rsid w:val="004244E0"/>
    <w:rsid w:val="004301B8"/>
    <w:rsid w:val="004369B9"/>
    <w:rsid w:val="00436DD6"/>
    <w:rsid w:val="00436E5E"/>
    <w:rsid w:val="00442D19"/>
    <w:rsid w:val="004433A8"/>
    <w:rsid w:val="00450D9F"/>
    <w:rsid w:val="0045127B"/>
    <w:rsid w:val="00453DD5"/>
    <w:rsid w:val="00453DD9"/>
    <w:rsid w:val="00453F07"/>
    <w:rsid w:val="004547A9"/>
    <w:rsid w:val="004557A5"/>
    <w:rsid w:val="004571C0"/>
    <w:rsid w:val="00460011"/>
    <w:rsid w:val="00460C5E"/>
    <w:rsid w:val="00462B2E"/>
    <w:rsid w:val="004630D7"/>
    <w:rsid w:val="00463D15"/>
    <w:rsid w:val="00464FC1"/>
    <w:rsid w:val="004666FD"/>
    <w:rsid w:val="004674FE"/>
    <w:rsid w:val="004716E3"/>
    <w:rsid w:val="0047370C"/>
    <w:rsid w:val="00473E3E"/>
    <w:rsid w:val="0047634A"/>
    <w:rsid w:val="0048059F"/>
    <w:rsid w:val="004867AB"/>
    <w:rsid w:val="00492A78"/>
    <w:rsid w:val="00494475"/>
    <w:rsid w:val="00495BF4"/>
    <w:rsid w:val="004A037F"/>
    <w:rsid w:val="004A1EA5"/>
    <w:rsid w:val="004B22BA"/>
    <w:rsid w:val="004B31EC"/>
    <w:rsid w:val="004B3B70"/>
    <w:rsid w:val="004B6AFA"/>
    <w:rsid w:val="004C1BCB"/>
    <w:rsid w:val="004C2C6A"/>
    <w:rsid w:val="004C3545"/>
    <w:rsid w:val="004C37EA"/>
    <w:rsid w:val="004C44A6"/>
    <w:rsid w:val="004D1B89"/>
    <w:rsid w:val="004D2A1F"/>
    <w:rsid w:val="004D2D36"/>
    <w:rsid w:val="004D3171"/>
    <w:rsid w:val="004D4BFE"/>
    <w:rsid w:val="004D5A0C"/>
    <w:rsid w:val="004D7BB9"/>
    <w:rsid w:val="004E0B54"/>
    <w:rsid w:val="004E4B7E"/>
    <w:rsid w:val="004E4EB9"/>
    <w:rsid w:val="004F01FA"/>
    <w:rsid w:val="004F1AC0"/>
    <w:rsid w:val="004F2B01"/>
    <w:rsid w:val="004F3110"/>
    <w:rsid w:val="004F5F1A"/>
    <w:rsid w:val="004F7316"/>
    <w:rsid w:val="004F7EBA"/>
    <w:rsid w:val="00503222"/>
    <w:rsid w:val="005039A0"/>
    <w:rsid w:val="00506C6C"/>
    <w:rsid w:val="005115A2"/>
    <w:rsid w:val="00512C4A"/>
    <w:rsid w:val="00514252"/>
    <w:rsid w:val="005147E2"/>
    <w:rsid w:val="00514879"/>
    <w:rsid w:val="005201E0"/>
    <w:rsid w:val="005231DD"/>
    <w:rsid w:val="005259CF"/>
    <w:rsid w:val="00526C0A"/>
    <w:rsid w:val="00530174"/>
    <w:rsid w:val="00533017"/>
    <w:rsid w:val="00537CB9"/>
    <w:rsid w:val="00537DF5"/>
    <w:rsid w:val="00537FEE"/>
    <w:rsid w:val="0054242E"/>
    <w:rsid w:val="00550706"/>
    <w:rsid w:val="00551AA1"/>
    <w:rsid w:val="005546D7"/>
    <w:rsid w:val="0056551D"/>
    <w:rsid w:val="00570951"/>
    <w:rsid w:val="00571523"/>
    <w:rsid w:val="00572096"/>
    <w:rsid w:val="00584108"/>
    <w:rsid w:val="00584113"/>
    <w:rsid w:val="00585EC2"/>
    <w:rsid w:val="005948EC"/>
    <w:rsid w:val="005A72AC"/>
    <w:rsid w:val="005B0061"/>
    <w:rsid w:val="005B07C6"/>
    <w:rsid w:val="005B416E"/>
    <w:rsid w:val="005C337D"/>
    <w:rsid w:val="005C347F"/>
    <w:rsid w:val="005C4CDA"/>
    <w:rsid w:val="005D0BA5"/>
    <w:rsid w:val="005D335F"/>
    <w:rsid w:val="005D53A1"/>
    <w:rsid w:val="005D7538"/>
    <w:rsid w:val="005E21E8"/>
    <w:rsid w:val="005E4658"/>
    <w:rsid w:val="005F41B2"/>
    <w:rsid w:val="005F4E82"/>
    <w:rsid w:val="005F6093"/>
    <w:rsid w:val="006020D4"/>
    <w:rsid w:val="0060230A"/>
    <w:rsid w:val="00603401"/>
    <w:rsid w:val="00603B8E"/>
    <w:rsid w:val="00604BFA"/>
    <w:rsid w:val="006077E3"/>
    <w:rsid w:val="0061058F"/>
    <w:rsid w:val="006105CE"/>
    <w:rsid w:val="00623B9B"/>
    <w:rsid w:val="00624FDE"/>
    <w:rsid w:val="00626C5C"/>
    <w:rsid w:val="00627F4E"/>
    <w:rsid w:val="006303F1"/>
    <w:rsid w:val="00631909"/>
    <w:rsid w:val="00631AE8"/>
    <w:rsid w:val="00636A5C"/>
    <w:rsid w:val="00637332"/>
    <w:rsid w:val="00641FF2"/>
    <w:rsid w:val="00642708"/>
    <w:rsid w:val="006545B8"/>
    <w:rsid w:val="0066102D"/>
    <w:rsid w:val="00662209"/>
    <w:rsid w:val="006638A1"/>
    <w:rsid w:val="006651A4"/>
    <w:rsid w:val="00665F2B"/>
    <w:rsid w:val="006674B4"/>
    <w:rsid w:val="00667FC4"/>
    <w:rsid w:val="006724B4"/>
    <w:rsid w:val="0067762D"/>
    <w:rsid w:val="0068017E"/>
    <w:rsid w:val="00682119"/>
    <w:rsid w:val="00682E63"/>
    <w:rsid w:val="006857ED"/>
    <w:rsid w:val="00692AF3"/>
    <w:rsid w:val="00695DFA"/>
    <w:rsid w:val="006A1EB8"/>
    <w:rsid w:val="006A4A8B"/>
    <w:rsid w:val="006A5285"/>
    <w:rsid w:val="006A6DC0"/>
    <w:rsid w:val="006B0A99"/>
    <w:rsid w:val="006B2BB4"/>
    <w:rsid w:val="006B40D1"/>
    <w:rsid w:val="006C06D4"/>
    <w:rsid w:val="006C2D7E"/>
    <w:rsid w:val="006C5AC4"/>
    <w:rsid w:val="006C7804"/>
    <w:rsid w:val="006D25F9"/>
    <w:rsid w:val="006D31D3"/>
    <w:rsid w:val="006D34C7"/>
    <w:rsid w:val="006D4733"/>
    <w:rsid w:val="006D49F3"/>
    <w:rsid w:val="006E2D23"/>
    <w:rsid w:val="006E5372"/>
    <w:rsid w:val="006E7470"/>
    <w:rsid w:val="006E7A88"/>
    <w:rsid w:val="006F08EC"/>
    <w:rsid w:val="006F2F81"/>
    <w:rsid w:val="006F7BE8"/>
    <w:rsid w:val="00700565"/>
    <w:rsid w:val="00700D52"/>
    <w:rsid w:val="0070147A"/>
    <w:rsid w:val="00702EA3"/>
    <w:rsid w:val="007053B1"/>
    <w:rsid w:val="00707588"/>
    <w:rsid w:val="00710339"/>
    <w:rsid w:val="00711139"/>
    <w:rsid w:val="007132C8"/>
    <w:rsid w:val="00715DC1"/>
    <w:rsid w:val="0072573A"/>
    <w:rsid w:val="00725BF4"/>
    <w:rsid w:val="00727B35"/>
    <w:rsid w:val="00730A4D"/>
    <w:rsid w:val="00732AC6"/>
    <w:rsid w:val="0073317D"/>
    <w:rsid w:val="00733B5A"/>
    <w:rsid w:val="007372A0"/>
    <w:rsid w:val="0074033F"/>
    <w:rsid w:val="00743D87"/>
    <w:rsid w:val="00744D7E"/>
    <w:rsid w:val="00745168"/>
    <w:rsid w:val="0075047B"/>
    <w:rsid w:val="00750A20"/>
    <w:rsid w:val="007521D0"/>
    <w:rsid w:val="007603D4"/>
    <w:rsid w:val="0076102C"/>
    <w:rsid w:val="00762684"/>
    <w:rsid w:val="00763AA7"/>
    <w:rsid w:val="0076470B"/>
    <w:rsid w:val="00771B3E"/>
    <w:rsid w:val="00772B32"/>
    <w:rsid w:val="00773CB3"/>
    <w:rsid w:val="007745B9"/>
    <w:rsid w:val="007751E1"/>
    <w:rsid w:val="00777716"/>
    <w:rsid w:val="00777774"/>
    <w:rsid w:val="00786092"/>
    <w:rsid w:val="00786D25"/>
    <w:rsid w:val="00787CFE"/>
    <w:rsid w:val="00790B59"/>
    <w:rsid w:val="00791F73"/>
    <w:rsid w:val="00792C36"/>
    <w:rsid w:val="0079616B"/>
    <w:rsid w:val="00796277"/>
    <w:rsid w:val="00796F80"/>
    <w:rsid w:val="007A1E73"/>
    <w:rsid w:val="007A54E5"/>
    <w:rsid w:val="007A6652"/>
    <w:rsid w:val="007A7E74"/>
    <w:rsid w:val="007B0AD3"/>
    <w:rsid w:val="007B70A1"/>
    <w:rsid w:val="007C051E"/>
    <w:rsid w:val="007C09E3"/>
    <w:rsid w:val="007C5274"/>
    <w:rsid w:val="007C7E55"/>
    <w:rsid w:val="007D055E"/>
    <w:rsid w:val="007D1EE5"/>
    <w:rsid w:val="007D46BD"/>
    <w:rsid w:val="007E1AD1"/>
    <w:rsid w:val="007E214C"/>
    <w:rsid w:val="007E447E"/>
    <w:rsid w:val="007F0457"/>
    <w:rsid w:val="007F55B3"/>
    <w:rsid w:val="007F5D38"/>
    <w:rsid w:val="007F6981"/>
    <w:rsid w:val="007F74B5"/>
    <w:rsid w:val="007F7E2D"/>
    <w:rsid w:val="008006FA"/>
    <w:rsid w:val="00804DF3"/>
    <w:rsid w:val="00810440"/>
    <w:rsid w:val="00812797"/>
    <w:rsid w:val="00814857"/>
    <w:rsid w:val="0081563B"/>
    <w:rsid w:val="00816D97"/>
    <w:rsid w:val="00821814"/>
    <w:rsid w:val="00822A73"/>
    <w:rsid w:val="008436F0"/>
    <w:rsid w:val="00850B3F"/>
    <w:rsid w:val="0085122D"/>
    <w:rsid w:val="008543BC"/>
    <w:rsid w:val="0086061B"/>
    <w:rsid w:val="00862638"/>
    <w:rsid w:val="008646A4"/>
    <w:rsid w:val="00874EEB"/>
    <w:rsid w:val="00880B1D"/>
    <w:rsid w:val="00880CCB"/>
    <w:rsid w:val="0088353B"/>
    <w:rsid w:val="008850F4"/>
    <w:rsid w:val="0089596D"/>
    <w:rsid w:val="00896EA9"/>
    <w:rsid w:val="00897C41"/>
    <w:rsid w:val="008A08EE"/>
    <w:rsid w:val="008A15D7"/>
    <w:rsid w:val="008A737F"/>
    <w:rsid w:val="008B336B"/>
    <w:rsid w:val="008C0F64"/>
    <w:rsid w:val="008C1843"/>
    <w:rsid w:val="008C23C1"/>
    <w:rsid w:val="008C5490"/>
    <w:rsid w:val="008C61F5"/>
    <w:rsid w:val="008D1AA0"/>
    <w:rsid w:val="008D50E8"/>
    <w:rsid w:val="008D5489"/>
    <w:rsid w:val="008D64D0"/>
    <w:rsid w:val="008D6633"/>
    <w:rsid w:val="008D7056"/>
    <w:rsid w:val="008E0878"/>
    <w:rsid w:val="008E0C82"/>
    <w:rsid w:val="008E2031"/>
    <w:rsid w:val="008E5243"/>
    <w:rsid w:val="008F0765"/>
    <w:rsid w:val="008F625D"/>
    <w:rsid w:val="0091119A"/>
    <w:rsid w:val="00913C88"/>
    <w:rsid w:val="0092111E"/>
    <w:rsid w:val="009225E8"/>
    <w:rsid w:val="009231C3"/>
    <w:rsid w:val="009237B3"/>
    <w:rsid w:val="00926C8A"/>
    <w:rsid w:val="009468E1"/>
    <w:rsid w:val="00947860"/>
    <w:rsid w:val="00950F83"/>
    <w:rsid w:val="0095316B"/>
    <w:rsid w:val="00953574"/>
    <w:rsid w:val="009603E6"/>
    <w:rsid w:val="009610CB"/>
    <w:rsid w:val="00962518"/>
    <w:rsid w:val="0096532A"/>
    <w:rsid w:val="0096631A"/>
    <w:rsid w:val="0096750E"/>
    <w:rsid w:val="00967A86"/>
    <w:rsid w:val="0097137E"/>
    <w:rsid w:val="00972060"/>
    <w:rsid w:val="00976DFF"/>
    <w:rsid w:val="00980411"/>
    <w:rsid w:val="00982ECB"/>
    <w:rsid w:val="00984838"/>
    <w:rsid w:val="009867C1"/>
    <w:rsid w:val="009869A3"/>
    <w:rsid w:val="00986C19"/>
    <w:rsid w:val="00991396"/>
    <w:rsid w:val="0099337F"/>
    <w:rsid w:val="00994818"/>
    <w:rsid w:val="009960D2"/>
    <w:rsid w:val="0099725A"/>
    <w:rsid w:val="009A272E"/>
    <w:rsid w:val="009A7747"/>
    <w:rsid w:val="009B20BC"/>
    <w:rsid w:val="009B2947"/>
    <w:rsid w:val="009B2B52"/>
    <w:rsid w:val="009B5D82"/>
    <w:rsid w:val="009C0DB2"/>
    <w:rsid w:val="009C1EC2"/>
    <w:rsid w:val="009C2D34"/>
    <w:rsid w:val="009C437C"/>
    <w:rsid w:val="009C4CCA"/>
    <w:rsid w:val="009C4ED2"/>
    <w:rsid w:val="009C5302"/>
    <w:rsid w:val="009C6154"/>
    <w:rsid w:val="009C63DC"/>
    <w:rsid w:val="009C651E"/>
    <w:rsid w:val="009D3573"/>
    <w:rsid w:val="009D75DE"/>
    <w:rsid w:val="009E162F"/>
    <w:rsid w:val="009E1C24"/>
    <w:rsid w:val="009E26D0"/>
    <w:rsid w:val="009E3972"/>
    <w:rsid w:val="009E4833"/>
    <w:rsid w:val="009E6F75"/>
    <w:rsid w:val="009F1ADD"/>
    <w:rsid w:val="009F2486"/>
    <w:rsid w:val="009F2A9A"/>
    <w:rsid w:val="009F4B07"/>
    <w:rsid w:val="009F6CE0"/>
    <w:rsid w:val="009F7799"/>
    <w:rsid w:val="00A078C8"/>
    <w:rsid w:val="00A120E2"/>
    <w:rsid w:val="00A136F4"/>
    <w:rsid w:val="00A13DA5"/>
    <w:rsid w:val="00A14E64"/>
    <w:rsid w:val="00A210AE"/>
    <w:rsid w:val="00A22EC6"/>
    <w:rsid w:val="00A2517B"/>
    <w:rsid w:val="00A25A0F"/>
    <w:rsid w:val="00A316CA"/>
    <w:rsid w:val="00A359C5"/>
    <w:rsid w:val="00A376FA"/>
    <w:rsid w:val="00A4075C"/>
    <w:rsid w:val="00A42231"/>
    <w:rsid w:val="00A44F55"/>
    <w:rsid w:val="00A4580A"/>
    <w:rsid w:val="00A500F8"/>
    <w:rsid w:val="00A50BDA"/>
    <w:rsid w:val="00A529FD"/>
    <w:rsid w:val="00A64335"/>
    <w:rsid w:val="00A658AB"/>
    <w:rsid w:val="00A66F7B"/>
    <w:rsid w:val="00A747DE"/>
    <w:rsid w:val="00A74ABD"/>
    <w:rsid w:val="00A752D9"/>
    <w:rsid w:val="00A75F78"/>
    <w:rsid w:val="00A8209C"/>
    <w:rsid w:val="00A8220A"/>
    <w:rsid w:val="00A83565"/>
    <w:rsid w:val="00A862CD"/>
    <w:rsid w:val="00A86FE8"/>
    <w:rsid w:val="00A8783B"/>
    <w:rsid w:val="00A87E87"/>
    <w:rsid w:val="00A93C41"/>
    <w:rsid w:val="00A946EC"/>
    <w:rsid w:val="00A96431"/>
    <w:rsid w:val="00AA062B"/>
    <w:rsid w:val="00AA384F"/>
    <w:rsid w:val="00AA46C1"/>
    <w:rsid w:val="00AA575F"/>
    <w:rsid w:val="00AA58BD"/>
    <w:rsid w:val="00AB15C0"/>
    <w:rsid w:val="00AB1E31"/>
    <w:rsid w:val="00AB4A44"/>
    <w:rsid w:val="00AB4A5D"/>
    <w:rsid w:val="00AB524F"/>
    <w:rsid w:val="00AB6842"/>
    <w:rsid w:val="00AB6E04"/>
    <w:rsid w:val="00AC1C0A"/>
    <w:rsid w:val="00AC35F7"/>
    <w:rsid w:val="00AC7CCB"/>
    <w:rsid w:val="00AD09A3"/>
    <w:rsid w:val="00AD7D2B"/>
    <w:rsid w:val="00AE3FC4"/>
    <w:rsid w:val="00AE438C"/>
    <w:rsid w:val="00AE549E"/>
    <w:rsid w:val="00AF4D39"/>
    <w:rsid w:val="00AF7905"/>
    <w:rsid w:val="00B041AE"/>
    <w:rsid w:val="00B0619B"/>
    <w:rsid w:val="00B110C0"/>
    <w:rsid w:val="00B12D5A"/>
    <w:rsid w:val="00B13609"/>
    <w:rsid w:val="00B17361"/>
    <w:rsid w:val="00B20DF9"/>
    <w:rsid w:val="00B27809"/>
    <w:rsid w:val="00B31A09"/>
    <w:rsid w:val="00B325C9"/>
    <w:rsid w:val="00B32FF6"/>
    <w:rsid w:val="00B35B7C"/>
    <w:rsid w:val="00B3610B"/>
    <w:rsid w:val="00B435B5"/>
    <w:rsid w:val="00B450AA"/>
    <w:rsid w:val="00B45B7F"/>
    <w:rsid w:val="00B45FD2"/>
    <w:rsid w:val="00B4611D"/>
    <w:rsid w:val="00B47CF5"/>
    <w:rsid w:val="00B50804"/>
    <w:rsid w:val="00B526FD"/>
    <w:rsid w:val="00B52A73"/>
    <w:rsid w:val="00B5481E"/>
    <w:rsid w:val="00B57386"/>
    <w:rsid w:val="00B64FC2"/>
    <w:rsid w:val="00B65CB5"/>
    <w:rsid w:val="00B72978"/>
    <w:rsid w:val="00B736E2"/>
    <w:rsid w:val="00B73CDB"/>
    <w:rsid w:val="00B7519D"/>
    <w:rsid w:val="00B7635D"/>
    <w:rsid w:val="00B779F0"/>
    <w:rsid w:val="00B8259A"/>
    <w:rsid w:val="00B842D7"/>
    <w:rsid w:val="00B84C06"/>
    <w:rsid w:val="00B91610"/>
    <w:rsid w:val="00B9570A"/>
    <w:rsid w:val="00B97588"/>
    <w:rsid w:val="00B97DAF"/>
    <w:rsid w:val="00BA165C"/>
    <w:rsid w:val="00BA1C15"/>
    <w:rsid w:val="00BB0E6E"/>
    <w:rsid w:val="00BB2C30"/>
    <w:rsid w:val="00BB6247"/>
    <w:rsid w:val="00BB7253"/>
    <w:rsid w:val="00BB744E"/>
    <w:rsid w:val="00BC43ED"/>
    <w:rsid w:val="00BD29A9"/>
    <w:rsid w:val="00BD3B0A"/>
    <w:rsid w:val="00BD604D"/>
    <w:rsid w:val="00BD66A5"/>
    <w:rsid w:val="00BE0215"/>
    <w:rsid w:val="00BE2723"/>
    <w:rsid w:val="00BE4817"/>
    <w:rsid w:val="00BE6981"/>
    <w:rsid w:val="00BF41F7"/>
    <w:rsid w:val="00BF7DF9"/>
    <w:rsid w:val="00C01E9D"/>
    <w:rsid w:val="00C03813"/>
    <w:rsid w:val="00C0499C"/>
    <w:rsid w:val="00C06002"/>
    <w:rsid w:val="00C07079"/>
    <w:rsid w:val="00C16C56"/>
    <w:rsid w:val="00C218C2"/>
    <w:rsid w:val="00C24C1E"/>
    <w:rsid w:val="00C2526D"/>
    <w:rsid w:val="00C25E3B"/>
    <w:rsid w:val="00C268D4"/>
    <w:rsid w:val="00C3066C"/>
    <w:rsid w:val="00C32829"/>
    <w:rsid w:val="00C331F7"/>
    <w:rsid w:val="00C33267"/>
    <w:rsid w:val="00C33A9A"/>
    <w:rsid w:val="00C354E9"/>
    <w:rsid w:val="00C3613D"/>
    <w:rsid w:val="00C3725E"/>
    <w:rsid w:val="00C37932"/>
    <w:rsid w:val="00C37995"/>
    <w:rsid w:val="00C41DA6"/>
    <w:rsid w:val="00C45F11"/>
    <w:rsid w:val="00C46D05"/>
    <w:rsid w:val="00C503AA"/>
    <w:rsid w:val="00C5538F"/>
    <w:rsid w:val="00C63095"/>
    <w:rsid w:val="00C73A5D"/>
    <w:rsid w:val="00C759F4"/>
    <w:rsid w:val="00C76741"/>
    <w:rsid w:val="00C80D3B"/>
    <w:rsid w:val="00C8150F"/>
    <w:rsid w:val="00C816C7"/>
    <w:rsid w:val="00C8561F"/>
    <w:rsid w:val="00C857F7"/>
    <w:rsid w:val="00C863A8"/>
    <w:rsid w:val="00C9055B"/>
    <w:rsid w:val="00CA7EC8"/>
    <w:rsid w:val="00CB2158"/>
    <w:rsid w:val="00CB55EB"/>
    <w:rsid w:val="00CB7239"/>
    <w:rsid w:val="00CB77B4"/>
    <w:rsid w:val="00CB7C06"/>
    <w:rsid w:val="00CC0A7B"/>
    <w:rsid w:val="00CC6DF3"/>
    <w:rsid w:val="00CD71F3"/>
    <w:rsid w:val="00CE389D"/>
    <w:rsid w:val="00CE6E5E"/>
    <w:rsid w:val="00D054DE"/>
    <w:rsid w:val="00D0594D"/>
    <w:rsid w:val="00D0700C"/>
    <w:rsid w:val="00D21527"/>
    <w:rsid w:val="00D21669"/>
    <w:rsid w:val="00D21848"/>
    <w:rsid w:val="00D21D5B"/>
    <w:rsid w:val="00D2258B"/>
    <w:rsid w:val="00D34246"/>
    <w:rsid w:val="00D42B79"/>
    <w:rsid w:val="00D4520D"/>
    <w:rsid w:val="00D50FD0"/>
    <w:rsid w:val="00D60575"/>
    <w:rsid w:val="00D6088D"/>
    <w:rsid w:val="00D6256C"/>
    <w:rsid w:val="00D70A8B"/>
    <w:rsid w:val="00D76FEF"/>
    <w:rsid w:val="00D81EAA"/>
    <w:rsid w:val="00D8614E"/>
    <w:rsid w:val="00D9276E"/>
    <w:rsid w:val="00D92CA6"/>
    <w:rsid w:val="00D93C68"/>
    <w:rsid w:val="00DA1B34"/>
    <w:rsid w:val="00DA1E32"/>
    <w:rsid w:val="00DA1F56"/>
    <w:rsid w:val="00DA6562"/>
    <w:rsid w:val="00DA6C33"/>
    <w:rsid w:val="00DA749D"/>
    <w:rsid w:val="00DB0E63"/>
    <w:rsid w:val="00DB3356"/>
    <w:rsid w:val="00DC11E4"/>
    <w:rsid w:val="00DC1CF2"/>
    <w:rsid w:val="00DC635A"/>
    <w:rsid w:val="00DC7781"/>
    <w:rsid w:val="00DE271C"/>
    <w:rsid w:val="00DE3903"/>
    <w:rsid w:val="00DE5A47"/>
    <w:rsid w:val="00DE616D"/>
    <w:rsid w:val="00DE64A2"/>
    <w:rsid w:val="00DE79F0"/>
    <w:rsid w:val="00DF001C"/>
    <w:rsid w:val="00DF1039"/>
    <w:rsid w:val="00DF14A2"/>
    <w:rsid w:val="00DF1567"/>
    <w:rsid w:val="00DF30AC"/>
    <w:rsid w:val="00DF38D7"/>
    <w:rsid w:val="00DF64D1"/>
    <w:rsid w:val="00E01643"/>
    <w:rsid w:val="00E07619"/>
    <w:rsid w:val="00E07926"/>
    <w:rsid w:val="00E11F5B"/>
    <w:rsid w:val="00E1499A"/>
    <w:rsid w:val="00E15B8B"/>
    <w:rsid w:val="00E15E7A"/>
    <w:rsid w:val="00E20448"/>
    <w:rsid w:val="00E23657"/>
    <w:rsid w:val="00E25C60"/>
    <w:rsid w:val="00E32053"/>
    <w:rsid w:val="00E44A51"/>
    <w:rsid w:val="00E467E9"/>
    <w:rsid w:val="00E469D0"/>
    <w:rsid w:val="00E46CF9"/>
    <w:rsid w:val="00E57D12"/>
    <w:rsid w:val="00E57E78"/>
    <w:rsid w:val="00E605C8"/>
    <w:rsid w:val="00E665F5"/>
    <w:rsid w:val="00E70D0A"/>
    <w:rsid w:val="00E71FCE"/>
    <w:rsid w:val="00E73909"/>
    <w:rsid w:val="00E7480C"/>
    <w:rsid w:val="00E75762"/>
    <w:rsid w:val="00E76FB8"/>
    <w:rsid w:val="00E77D90"/>
    <w:rsid w:val="00E82A8D"/>
    <w:rsid w:val="00E8441B"/>
    <w:rsid w:val="00E85D47"/>
    <w:rsid w:val="00E87333"/>
    <w:rsid w:val="00E941FF"/>
    <w:rsid w:val="00E95154"/>
    <w:rsid w:val="00E97ACD"/>
    <w:rsid w:val="00EA10CC"/>
    <w:rsid w:val="00EA4007"/>
    <w:rsid w:val="00EB2737"/>
    <w:rsid w:val="00EB7CDC"/>
    <w:rsid w:val="00EC1561"/>
    <w:rsid w:val="00EC4338"/>
    <w:rsid w:val="00ED43C0"/>
    <w:rsid w:val="00EE04CD"/>
    <w:rsid w:val="00EE140E"/>
    <w:rsid w:val="00EE1B83"/>
    <w:rsid w:val="00EE3A7C"/>
    <w:rsid w:val="00EE54CE"/>
    <w:rsid w:val="00EF1A85"/>
    <w:rsid w:val="00EF454E"/>
    <w:rsid w:val="00EF4880"/>
    <w:rsid w:val="00F019C6"/>
    <w:rsid w:val="00F01CF8"/>
    <w:rsid w:val="00F03D79"/>
    <w:rsid w:val="00F046E3"/>
    <w:rsid w:val="00F04B9B"/>
    <w:rsid w:val="00F1034B"/>
    <w:rsid w:val="00F10592"/>
    <w:rsid w:val="00F106AE"/>
    <w:rsid w:val="00F1203E"/>
    <w:rsid w:val="00F17148"/>
    <w:rsid w:val="00F2286A"/>
    <w:rsid w:val="00F231CB"/>
    <w:rsid w:val="00F23FE3"/>
    <w:rsid w:val="00F33158"/>
    <w:rsid w:val="00F40CE2"/>
    <w:rsid w:val="00F40D71"/>
    <w:rsid w:val="00F42915"/>
    <w:rsid w:val="00F42FE8"/>
    <w:rsid w:val="00F515CD"/>
    <w:rsid w:val="00F51C39"/>
    <w:rsid w:val="00F54BB7"/>
    <w:rsid w:val="00F55979"/>
    <w:rsid w:val="00F57D41"/>
    <w:rsid w:val="00F60EAA"/>
    <w:rsid w:val="00F65D93"/>
    <w:rsid w:val="00F67B85"/>
    <w:rsid w:val="00F67BF2"/>
    <w:rsid w:val="00F764E7"/>
    <w:rsid w:val="00F777F0"/>
    <w:rsid w:val="00F80267"/>
    <w:rsid w:val="00F80590"/>
    <w:rsid w:val="00F83A34"/>
    <w:rsid w:val="00F874EE"/>
    <w:rsid w:val="00F906F4"/>
    <w:rsid w:val="00F90766"/>
    <w:rsid w:val="00F91A1F"/>
    <w:rsid w:val="00FA0136"/>
    <w:rsid w:val="00FA251F"/>
    <w:rsid w:val="00FA2B14"/>
    <w:rsid w:val="00FA2E2F"/>
    <w:rsid w:val="00FA32A6"/>
    <w:rsid w:val="00FA4486"/>
    <w:rsid w:val="00FA6306"/>
    <w:rsid w:val="00FB7DF5"/>
    <w:rsid w:val="00FC48BC"/>
    <w:rsid w:val="00FC5270"/>
    <w:rsid w:val="00FE23D5"/>
    <w:rsid w:val="00FE5D26"/>
    <w:rsid w:val="00FE752C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2E9ABA-2626-41D6-91D7-E61F503AF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565"/>
    <w:rPr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37F"/>
    <w:pPr>
      <w:keepNext/>
      <w:spacing w:before="240" w:after="60"/>
      <w:outlineLvl w:val="0"/>
    </w:pPr>
    <w:rPr>
      <w:rFonts w:ascii="Cambria" w:hAnsi="Cambria"/>
      <w:b/>
      <w:kern w:val="32"/>
      <w:sz w:val="32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4A037F"/>
    <w:pPr>
      <w:keepNext/>
      <w:spacing w:before="240" w:after="60"/>
      <w:outlineLvl w:val="1"/>
    </w:pPr>
    <w:rPr>
      <w:rFonts w:ascii="Cambria" w:hAnsi="Cambria"/>
      <w:b/>
      <w:i/>
      <w:sz w:val="28"/>
      <w:lang w:val="ru-RU"/>
    </w:rPr>
  </w:style>
  <w:style w:type="paragraph" w:styleId="3">
    <w:name w:val="heading 3"/>
    <w:basedOn w:val="a"/>
    <w:next w:val="a"/>
    <w:link w:val="30"/>
    <w:uiPriority w:val="99"/>
    <w:qFormat/>
    <w:rsid w:val="004A037F"/>
    <w:pPr>
      <w:keepNext/>
      <w:spacing w:before="240" w:after="60"/>
      <w:outlineLvl w:val="2"/>
    </w:pPr>
    <w:rPr>
      <w:rFonts w:ascii="Cambria" w:hAnsi="Cambria"/>
      <w:b/>
      <w:sz w:val="26"/>
      <w:lang w:val="ru-RU"/>
    </w:rPr>
  </w:style>
  <w:style w:type="paragraph" w:styleId="4">
    <w:name w:val="heading 4"/>
    <w:basedOn w:val="a"/>
    <w:next w:val="a"/>
    <w:link w:val="40"/>
    <w:uiPriority w:val="99"/>
    <w:qFormat/>
    <w:rsid w:val="00810440"/>
    <w:pPr>
      <w:keepNext/>
      <w:spacing w:line="240" w:lineRule="exact"/>
      <w:ind w:firstLine="176"/>
      <w:outlineLvl w:val="3"/>
    </w:pPr>
    <w:rPr>
      <w:rFonts w:ascii="Calibri" w:hAnsi="Calibri"/>
      <w:b/>
      <w:sz w:val="28"/>
      <w:lang w:val="ru-RU"/>
    </w:rPr>
  </w:style>
  <w:style w:type="paragraph" w:styleId="5">
    <w:name w:val="heading 5"/>
    <w:basedOn w:val="a"/>
    <w:next w:val="a"/>
    <w:link w:val="50"/>
    <w:uiPriority w:val="99"/>
    <w:qFormat/>
    <w:rsid w:val="004A037F"/>
    <w:pPr>
      <w:spacing w:before="240" w:after="60"/>
      <w:outlineLvl w:val="4"/>
    </w:pPr>
    <w:rPr>
      <w:rFonts w:ascii="Calibri" w:hAnsi="Calibri"/>
      <w:b/>
      <w:i/>
      <w:sz w:val="26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4A037F"/>
    <w:pPr>
      <w:spacing w:before="240" w:after="60"/>
      <w:outlineLvl w:val="5"/>
    </w:pPr>
    <w:rPr>
      <w:rFonts w:ascii="Calibri" w:hAnsi="Calibri"/>
      <w:b/>
      <w:lang w:val="ru-RU"/>
    </w:rPr>
  </w:style>
  <w:style w:type="paragraph" w:styleId="8">
    <w:name w:val="heading 8"/>
    <w:basedOn w:val="a"/>
    <w:next w:val="a"/>
    <w:link w:val="80"/>
    <w:uiPriority w:val="99"/>
    <w:qFormat/>
    <w:rsid w:val="004A037F"/>
    <w:pPr>
      <w:spacing w:before="240" w:after="60"/>
      <w:outlineLvl w:val="7"/>
    </w:pPr>
    <w:rPr>
      <w:rFonts w:ascii="Calibri" w:hAnsi="Calibri"/>
      <w:i/>
      <w:sz w:val="24"/>
      <w:lang w:val="ru-RU"/>
    </w:rPr>
  </w:style>
  <w:style w:type="paragraph" w:styleId="9">
    <w:name w:val="heading 9"/>
    <w:basedOn w:val="a"/>
    <w:next w:val="a"/>
    <w:link w:val="90"/>
    <w:uiPriority w:val="99"/>
    <w:qFormat/>
    <w:rsid w:val="004A037F"/>
    <w:pPr>
      <w:spacing w:before="240" w:after="60"/>
      <w:outlineLvl w:val="8"/>
    </w:pPr>
    <w:rPr>
      <w:rFonts w:ascii="Cambria" w:hAnsi="Cambria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D1AA0"/>
    <w:rPr>
      <w:rFonts w:ascii="Cambria" w:hAnsi="Cambria"/>
      <w:b/>
      <w:kern w:val="32"/>
      <w:sz w:val="32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8D1AA0"/>
    <w:rPr>
      <w:rFonts w:ascii="Cambria" w:hAnsi="Cambria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8D1AA0"/>
    <w:rPr>
      <w:rFonts w:ascii="Cambria" w:hAnsi="Cambria"/>
      <w:b/>
      <w:sz w:val="26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8D1AA0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9"/>
    <w:semiHidden/>
    <w:locked/>
    <w:rsid w:val="008D1AA0"/>
    <w:rPr>
      <w:rFonts w:ascii="Calibri" w:hAnsi="Calibri"/>
      <w:b/>
      <w:i/>
      <w:sz w:val="26"/>
      <w:lang w:val="ru-RU" w:eastAsia="ru-RU"/>
    </w:rPr>
  </w:style>
  <w:style w:type="character" w:customStyle="1" w:styleId="60">
    <w:name w:val="Заголовок 6 Знак"/>
    <w:link w:val="6"/>
    <w:uiPriority w:val="99"/>
    <w:semiHidden/>
    <w:locked/>
    <w:rsid w:val="008D1AA0"/>
    <w:rPr>
      <w:rFonts w:ascii="Calibri" w:hAnsi="Calibri"/>
      <w:b/>
      <w:lang w:val="ru-RU" w:eastAsia="ru-RU"/>
    </w:rPr>
  </w:style>
  <w:style w:type="character" w:customStyle="1" w:styleId="80">
    <w:name w:val="Заголовок 8 Знак"/>
    <w:link w:val="8"/>
    <w:uiPriority w:val="99"/>
    <w:semiHidden/>
    <w:locked/>
    <w:rsid w:val="008D1AA0"/>
    <w:rPr>
      <w:rFonts w:ascii="Calibri" w:hAnsi="Calibri"/>
      <w:i/>
      <w:sz w:val="24"/>
      <w:lang w:val="ru-RU" w:eastAsia="ru-RU"/>
    </w:rPr>
  </w:style>
  <w:style w:type="character" w:customStyle="1" w:styleId="90">
    <w:name w:val="Заголовок 9 Знак"/>
    <w:link w:val="9"/>
    <w:uiPriority w:val="99"/>
    <w:semiHidden/>
    <w:locked/>
    <w:rsid w:val="008D1AA0"/>
    <w:rPr>
      <w:rFonts w:ascii="Cambria" w:hAnsi="Cambria"/>
      <w:lang w:val="ru-RU" w:eastAsia="ru-RU"/>
    </w:rPr>
  </w:style>
  <w:style w:type="paragraph" w:styleId="21">
    <w:name w:val="Body Text 2"/>
    <w:basedOn w:val="a"/>
    <w:link w:val="22"/>
    <w:uiPriority w:val="99"/>
    <w:rsid w:val="004716E3"/>
    <w:pPr>
      <w:spacing w:after="120" w:line="480" w:lineRule="auto"/>
    </w:pPr>
    <w:rPr>
      <w:lang w:val="ru-RU"/>
    </w:rPr>
  </w:style>
  <w:style w:type="character" w:customStyle="1" w:styleId="22">
    <w:name w:val="Основний текст 2 Знак"/>
    <w:link w:val="21"/>
    <w:uiPriority w:val="99"/>
    <w:semiHidden/>
    <w:locked/>
    <w:rsid w:val="008D1AA0"/>
    <w:rPr>
      <w:sz w:val="20"/>
      <w:lang w:val="ru-RU" w:eastAsia="ru-RU"/>
    </w:rPr>
  </w:style>
  <w:style w:type="table" w:styleId="a3">
    <w:name w:val="Table Grid"/>
    <w:basedOn w:val="a1"/>
    <w:uiPriority w:val="99"/>
    <w:rsid w:val="00471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4716E3"/>
    <w:pPr>
      <w:spacing w:after="120"/>
    </w:pPr>
    <w:rPr>
      <w:lang w:val="ru-RU"/>
    </w:rPr>
  </w:style>
  <w:style w:type="character" w:customStyle="1" w:styleId="a5">
    <w:name w:val="Основний текст Знак"/>
    <w:link w:val="a4"/>
    <w:uiPriority w:val="99"/>
    <w:locked/>
    <w:rsid w:val="008436F0"/>
    <w:rPr>
      <w:lang w:val="ru-RU" w:eastAsia="ru-RU"/>
    </w:rPr>
  </w:style>
  <w:style w:type="paragraph" w:customStyle="1" w:styleId="11">
    <w:name w:val="заголовок 1"/>
    <w:basedOn w:val="a"/>
    <w:next w:val="a"/>
    <w:uiPriority w:val="99"/>
    <w:rsid w:val="00810440"/>
    <w:pPr>
      <w:keepNext/>
      <w:autoSpaceDE w:val="0"/>
      <w:autoSpaceDN w:val="0"/>
      <w:jc w:val="center"/>
    </w:pPr>
    <w:rPr>
      <w:sz w:val="24"/>
      <w:szCs w:val="24"/>
      <w:lang w:val="en-US"/>
    </w:rPr>
  </w:style>
  <w:style w:type="paragraph" w:customStyle="1" w:styleId="12">
    <w:name w:val="Обычный1"/>
    <w:link w:val="Normal"/>
    <w:uiPriority w:val="99"/>
    <w:rsid w:val="00810440"/>
    <w:rPr>
      <w:sz w:val="22"/>
      <w:lang w:val="ru-RU" w:eastAsia="ru-RU"/>
    </w:rPr>
  </w:style>
  <w:style w:type="character" w:customStyle="1" w:styleId="Normal">
    <w:name w:val="Normal Знак"/>
    <w:link w:val="12"/>
    <w:uiPriority w:val="99"/>
    <w:locked/>
    <w:rsid w:val="00810440"/>
    <w:rPr>
      <w:snapToGrid w:val="0"/>
      <w:sz w:val="22"/>
      <w:lang w:val="ru-RU" w:eastAsia="ru-RU"/>
    </w:rPr>
  </w:style>
  <w:style w:type="paragraph" w:styleId="a6">
    <w:name w:val="Body Text Indent"/>
    <w:basedOn w:val="a"/>
    <w:link w:val="a7"/>
    <w:uiPriority w:val="99"/>
    <w:rsid w:val="00FB7DF5"/>
    <w:pPr>
      <w:spacing w:after="120"/>
      <w:ind w:left="283"/>
    </w:pPr>
    <w:rPr>
      <w:lang w:val="ru-RU"/>
    </w:rPr>
  </w:style>
  <w:style w:type="character" w:customStyle="1" w:styleId="a7">
    <w:name w:val="Основний текст з відступом Знак"/>
    <w:link w:val="a6"/>
    <w:uiPriority w:val="99"/>
    <w:semiHidden/>
    <w:locked/>
    <w:rsid w:val="008D1AA0"/>
    <w:rPr>
      <w:sz w:val="20"/>
      <w:lang w:val="ru-RU" w:eastAsia="ru-RU"/>
    </w:rPr>
  </w:style>
  <w:style w:type="paragraph" w:styleId="23">
    <w:name w:val="Body Text Indent 2"/>
    <w:basedOn w:val="a"/>
    <w:link w:val="24"/>
    <w:uiPriority w:val="99"/>
    <w:rsid w:val="00FB7DF5"/>
    <w:pPr>
      <w:spacing w:after="120" w:line="480" w:lineRule="auto"/>
      <w:ind w:left="283"/>
    </w:pPr>
    <w:rPr>
      <w:lang w:val="ru-RU"/>
    </w:rPr>
  </w:style>
  <w:style w:type="character" w:customStyle="1" w:styleId="24">
    <w:name w:val="Основний текст з відступом 2 Знак"/>
    <w:link w:val="23"/>
    <w:uiPriority w:val="99"/>
    <w:semiHidden/>
    <w:locked/>
    <w:rsid w:val="008D1AA0"/>
    <w:rPr>
      <w:sz w:val="20"/>
      <w:lang w:val="ru-RU" w:eastAsia="ru-RU"/>
    </w:rPr>
  </w:style>
  <w:style w:type="paragraph" w:customStyle="1" w:styleId="25">
    <w:name w:val="сновной текст с отступом 2"/>
    <w:basedOn w:val="a"/>
    <w:uiPriority w:val="99"/>
    <w:rsid w:val="00FB7DF5"/>
    <w:pPr>
      <w:widowControl w:val="0"/>
      <w:tabs>
        <w:tab w:val="left" w:pos="8364"/>
      </w:tabs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customStyle="1" w:styleId="Normal1">
    <w:name w:val="Normal1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Iniiaiieoaeno2">
    <w:name w:val="Iniiaiie oaeno 2"/>
    <w:basedOn w:val="a"/>
    <w:uiPriority w:val="99"/>
    <w:rsid w:val="00FB7DF5"/>
    <w:pPr>
      <w:ind w:firstLine="567"/>
      <w:jc w:val="both"/>
    </w:pPr>
    <w:rPr>
      <w:sz w:val="28"/>
    </w:rPr>
  </w:style>
  <w:style w:type="paragraph" w:customStyle="1" w:styleId="Normal2">
    <w:name w:val="Normal2"/>
    <w:uiPriority w:val="99"/>
    <w:rsid w:val="00FB7DF5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styleId="a8">
    <w:name w:val="Normal (Web)"/>
    <w:basedOn w:val="a"/>
    <w:uiPriority w:val="99"/>
    <w:rsid w:val="00FB7DF5"/>
    <w:pPr>
      <w:widowControl w:val="0"/>
      <w:autoSpaceDE w:val="0"/>
      <w:autoSpaceDN w:val="0"/>
      <w:adjustRightInd w:val="0"/>
      <w:spacing w:before="100" w:after="100"/>
    </w:pPr>
    <w:rPr>
      <w:sz w:val="24"/>
      <w:szCs w:val="24"/>
    </w:rPr>
  </w:style>
  <w:style w:type="paragraph" w:customStyle="1" w:styleId="Normal3">
    <w:name w:val="Normal3"/>
    <w:uiPriority w:val="99"/>
    <w:rsid w:val="00FB7DF5"/>
    <w:rPr>
      <w:lang w:val="ru-RU" w:eastAsia="ru-RU"/>
    </w:rPr>
  </w:style>
  <w:style w:type="paragraph" w:styleId="a9">
    <w:name w:val="Title"/>
    <w:basedOn w:val="a"/>
    <w:link w:val="aa"/>
    <w:uiPriority w:val="99"/>
    <w:qFormat/>
    <w:rsid w:val="004557A5"/>
    <w:pPr>
      <w:ind w:firstLine="1418"/>
      <w:jc w:val="center"/>
    </w:pPr>
    <w:rPr>
      <w:rFonts w:ascii="Cambria" w:hAnsi="Cambria"/>
      <w:b/>
      <w:kern w:val="28"/>
      <w:sz w:val="32"/>
      <w:lang w:val="ru-RU"/>
    </w:rPr>
  </w:style>
  <w:style w:type="character" w:customStyle="1" w:styleId="aa">
    <w:name w:val="Назва Знак"/>
    <w:link w:val="a9"/>
    <w:uiPriority w:val="99"/>
    <w:locked/>
    <w:rsid w:val="008D1AA0"/>
    <w:rPr>
      <w:rFonts w:ascii="Cambria" w:hAnsi="Cambria"/>
      <w:b/>
      <w:kern w:val="28"/>
      <w:sz w:val="32"/>
      <w:lang w:val="ru-RU" w:eastAsia="ru-RU"/>
    </w:rPr>
  </w:style>
  <w:style w:type="paragraph" w:styleId="ab">
    <w:name w:val="Subtitle"/>
    <w:basedOn w:val="a"/>
    <w:link w:val="ac"/>
    <w:uiPriority w:val="99"/>
    <w:qFormat/>
    <w:rsid w:val="00C33267"/>
    <w:pPr>
      <w:ind w:left="720"/>
      <w:jc w:val="both"/>
    </w:pPr>
    <w:rPr>
      <w:rFonts w:ascii="Cambria" w:hAnsi="Cambria"/>
      <w:sz w:val="24"/>
      <w:lang w:val="ru-RU"/>
    </w:rPr>
  </w:style>
  <w:style w:type="character" w:customStyle="1" w:styleId="ac">
    <w:name w:val="Підзаголовок Знак"/>
    <w:link w:val="ab"/>
    <w:uiPriority w:val="99"/>
    <w:locked/>
    <w:rsid w:val="008D1AA0"/>
    <w:rPr>
      <w:rFonts w:ascii="Cambria" w:hAnsi="Cambria"/>
      <w:sz w:val="24"/>
      <w:lang w:val="ru-RU" w:eastAsia="ru-RU"/>
    </w:rPr>
  </w:style>
  <w:style w:type="paragraph" w:styleId="31">
    <w:name w:val="Body Text 3"/>
    <w:basedOn w:val="a"/>
    <w:link w:val="32"/>
    <w:uiPriority w:val="99"/>
    <w:rsid w:val="0027549A"/>
    <w:pPr>
      <w:spacing w:after="120"/>
    </w:pPr>
    <w:rPr>
      <w:sz w:val="16"/>
      <w:lang w:val="ru-RU"/>
    </w:rPr>
  </w:style>
  <w:style w:type="character" w:customStyle="1" w:styleId="32">
    <w:name w:val="Основний текст 3 Знак"/>
    <w:link w:val="31"/>
    <w:uiPriority w:val="99"/>
    <w:semiHidden/>
    <w:locked/>
    <w:rsid w:val="008D1AA0"/>
    <w:rPr>
      <w:sz w:val="16"/>
      <w:lang w:val="ru-RU" w:eastAsia="ru-RU"/>
    </w:rPr>
  </w:style>
  <w:style w:type="character" w:styleId="ad">
    <w:name w:val="Hyperlink"/>
    <w:uiPriority w:val="99"/>
    <w:rsid w:val="004A037F"/>
    <w:rPr>
      <w:rFonts w:cs="Times New Roman"/>
      <w:color w:val="0000FF"/>
      <w:u w:val="single"/>
    </w:rPr>
  </w:style>
  <w:style w:type="paragraph" w:styleId="ae">
    <w:name w:val="header"/>
    <w:basedOn w:val="a"/>
    <w:link w:val="af"/>
    <w:uiPriority w:val="99"/>
    <w:rsid w:val="004A037F"/>
    <w:pPr>
      <w:tabs>
        <w:tab w:val="center" w:pos="4153"/>
        <w:tab w:val="right" w:pos="8306"/>
      </w:tabs>
    </w:pPr>
    <w:rPr>
      <w:lang w:val="ru-RU"/>
    </w:rPr>
  </w:style>
  <w:style w:type="character" w:customStyle="1" w:styleId="af">
    <w:name w:val="Верхній колонтитул Знак"/>
    <w:link w:val="ae"/>
    <w:uiPriority w:val="99"/>
    <w:semiHidden/>
    <w:locked/>
    <w:rsid w:val="008D1AA0"/>
    <w:rPr>
      <w:sz w:val="20"/>
      <w:lang w:val="ru-RU" w:eastAsia="ru-RU"/>
    </w:rPr>
  </w:style>
  <w:style w:type="table" w:styleId="13">
    <w:name w:val="Table Classic 1"/>
    <w:basedOn w:val="a1"/>
    <w:uiPriority w:val="99"/>
    <w:rsid w:val="004A037F"/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0">
    <w:name w:val="Табл текст"/>
    <w:basedOn w:val="a"/>
    <w:uiPriority w:val="99"/>
    <w:rsid w:val="004A037F"/>
    <w:pPr>
      <w:widowControl w:val="0"/>
      <w:tabs>
        <w:tab w:val="left" w:pos="171"/>
      </w:tabs>
      <w:autoSpaceDE w:val="0"/>
      <w:autoSpaceDN w:val="0"/>
      <w:spacing w:line="200" w:lineRule="exact"/>
    </w:pPr>
    <w:rPr>
      <w:sz w:val="18"/>
      <w:szCs w:val="18"/>
    </w:rPr>
  </w:style>
  <w:style w:type="paragraph" w:customStyle="1" w:styleId="51">
    <w:name w:val="Заголовок 51"/>
    <w:basedOn w:val="a"/>
    <w:next w:val="a"/>
    <w:uiPriority w:val="99"/>
    <w:rsid w:val="004A037F"/>
    <w:pPr>
      <w:keepNext/>
      <w:jc w:val="center"/>
    </w:pPr>
    <w:rPr>
      <w:b/>
      <w:color w:val="000000"/>
      <w:sz w:val="22"/>
    </w:rPr>
  </w:style>
  <w:style w:type="paragraph" w:styleId="af1">
    <w:name w:val="caption"/>
    <w:basedOn w:val="a"/>
    <w:uiPriority w:val="99"/>
    <w:qFormat/>
    <w:rsid w:val="004A037F"/>
    <w:pPr>
      <w:autoSpaceDN w:val="0"/>
      <w:ind w:right="-1050"/>
      <w:jc w:val="center"/>
    </w:pPr>
    <w:rPr>
      <w:b/>
      <w:sz w:val="24"/>
    </w:rPr>
  </w:style>
  <w:style w:type="paragraph" w:styleId="33">
    <w:name w:val="Body Text Indent 3"/>
    <w:basedOn w:val="a"/>
    <w:link w:val="34"/>
    <w:uiPriority w:val="99"/>
    <w:rsid w:val="004A037F"/>
    <w:pPr>
      <w:spacing w:after="120"/>
      <w:ind w:left="283"/>
    </w:pPr>
    <w:rPr>
      <w:sz w:val="16"/>
      <w:lang w:val="ru-RU"/>
    </w:rPr>
  </w:style>
  <w:style w:type="character" w:customStyle="1" w:styleId="34">
    <w:name w:val="Основний текст з відступом 3 Знак"/>
    <w:link w:val="33"/>
    <w:uiPriority w:val="99"/>
    <w:semiHidden/>
    <w:locked/>
    <w:rsid w:val="008D1AA0"/>
    <w:rPr>
      <w:sz w:val="16"/>
      <w:lang w:val="ru-RU" w:eastAsia="ru-RU"/>
    </w:rPr>
  </w:style>
  <w:style w:type="paragraph" w:customStyle="1" w:styleId="26">
    <w:name w:val="заголовок 2"/>
    <w:basedOn w:val="a"/>
    <w:next w:val="a"/>
    <w:uiPriority w:val="99"/>
    <w:rsid w:val="004A037F"/>
    <w:pPr>
      <w:keepNext/>
      <w:jc w:val="center"/>
    </w:pPr>
    <w:rPr>
      <w:b/>
      <w:color w:val="000000"/>
      <w:sz w:val="28"/>
    </w:rPr>
  </w:style>
  <w:style w:type="paragraph" w:customStyle="1" w:styleId="xl24">
    <w:name w:val="xl24"/>
    <w:basedOn w:val="a"/>
    <w:uiPriority w:val="99"/>
    <w:rsid w:val="004A037F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a"/>
    <w:uiPriority w:val="99"/>
    <w:rsid w:val="004A037F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styleId="af2">
    <w:name w:val="footer"/>
    <w:basedOn w:val="a"/>
    <w:link w:val="af3"/>
    <w:uiPriority w:val="99"/>
    <w:rsid w:val="004A037F"/>
    <w:pPr>
      <w:tabs>
        <w:tab w:val="center" w:pos="4819"/>
        <w:tab w:val="right" w:pos="9639"/>
      </w:tabs>
    </w:pPr>
    <w:rPr>
      <w:lang w:val="ru-RU"/>
    </w:rPr>
  </w:style>
  <w:style w:type="character" w:customStyle="1" w:styleId="af3">
    <w:name w:val="Нижній колонтитул Знак"/>
    <w:link w:val="af2"/>
    <w:uiPriority w:val="99"/>
    <w:locked/>
    <w:rsid w:val="008D1AA0"/>
    <w:rPr>
      <w:sz w:val="20"/>
      <w:lang w:val="ru-RU" w:eastAsia="ru-RU"/>
    </w:rPr>
  </w:style>
  <w:style w:type="character" w:styleId="af4">
    <w:name w:val="page number"/>
    <w:uiPriority w:val="99"/>
    <w:rsid w:val="004A037F"/>
    <w:rPr>
      <w:rFonts w:cs="Times New Roman"/>
    </w:rPr>
  </w:style>
  <w:style w:type="character" w:styleId="af5">
    <w:name w:val="FollowedHyperlink"/>
    <w:uiPriority w:val="99"/>
    <w:rsid w:val="004A037F"/>
    <w:rPr>
      <w:rFonts w:cs="Times New Roman"/>
      <w:color w:val="800080"/>
      <w:u w:val="single"/>
    </w:rPr>
  </w:style>
  <w:style w:type="paragraph" w:customStyle="1" w:styleId="af6">
    <w:name w:val="Знак Знак Знак Знак Знак Знак Знак Знак Знак"/>
    <w:basedOn w:val="a"/>
    <w:uiPriority w:val="99"/>
    <w:rsid w:val="004A037F"/>
    <w:rPr>
      <w:rFonts w:ascii="Verdana" w:hAnsi="Verdana" w:cs="Verdana"/>
      <w:lang w:val="en-US" w:eastAsia="en-US"/>
    </w:rPr>
  </w:style>
  <w:style w:type="paragraph" w:styleId="af7">
    <w:name w:val="footnote text"/>
    <w:basedOn w:val="a"/>
    <w:link w:val="af8"/>
    <w:uiPriority w:val="99"/>
    <w:semiHidden/>
    <w:rsid w:val="00DF001C"/>
    <w:rPr>
      <w:lang w:val="ru-RU"/>
    </w:rPr>
  </w:style>
  <w:style w:type="character" w:customStyle="1" w:styleId="af8">
    <w:name w:val="Текст виноски Знак"/>
    <w:link w:val="af7"/>
    <w:uiPriority w:val="99"/>
    <w:semiHidden/>
    <w:locked/>
    <w:rsid w:val="008D1AA0"/>
    <w:rPr>
      <w:sz w:val="20"/>
      <w:lang w:val="ru-RU" w:eastAsia="ru-RU"/>
    </w:rPr>
  </w:style>
  <w:style w:type="paragraph" w:customStyle="1" w:styleId="35">
    <w:name w:val="Знак Знак Знак Знак Знак3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453DD9"/>
    <w:rPr>
      <w:rFonts w:ascii="Verdana" w:hAnsi="Verdana" w:cs="Verdana"/>
      <w:lang w:val="en-US" w:eastAsia="en-US"/>
    </w:rPr>
  </w:style>
  <w:style w:type="paragraph" w:customStyle="1" w:styleId="14">
    <w:name w:val="Знак Знак1 Знак"/>
    <w:basedOn w:val="a"/>
    <w:uiPriority w:val="99"/>
    <w:rsid w:val="00C3725E"/>
    <w:rPr>
      <w:rFonts w:ascii="Verdana" w:hAnsi="Verdana" w:cs="Verdana"/>
      <w:lang w:val="en-US" w:eastAsia="en-US"/>
    </w:rPr>
  </w:style>
  <w:style w:type="paragraph" w:customStyle="1" w:styleId="af9">
    <w:name w:val="Знак Знак"/>
    <w:basedOn w:val="a"/>
    <w:uiPriority w:val="99"/>
    <w:rsid w:val="0024394B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C07079"/>
    <w:rPr>
      <w:rFonts w:ascii="Verdana" w:hAnsi="Verdana" w:cs="Verdana"/>
      <w:lang w:val="en-US" w:eastAsia="en-US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4E4EB9"/>
    <w:rPr>
      <w:rFonts w:ascii="Verdana" w:hAnsi="Verdana" w:cs="Verdana"/>
      <w:lang w:val="en-US" w:eastAsia="en-US"/>
    </w:rPr>
  </w:style>
  <w:style w:type="paragraph" w:styleId="afc">
    <w:name w:val="Balloon Text"/>
    <w:basedOn w:val="a"/>
    <w:link w:val="afd"/>
    <w:uiPriority w:val="99"/>
    <w:rsid w:val="00B110C0"/>
    <w:rPr>
      <w:rFonts w:ascii="Segoe UI" w:hAnsi="Segoe UI"/>
      <w:sz w:val="18"/>
      <w:lang w:val="ru-RU"/>
    </w:rPr>
  </w:style>
  <w:style w:type="character" w:customStyle="1" w:styleId="afd">
    <w:name w:val="Текст у виносці Знак"/>
    <w:link w:val="afc"/>
    <w:uiPriority w:val="99"/>
    <w:locked/>
    <w:rsid w:val="00B110C0"/>
    <w:rPr>
      <w:rFonts w:ascii="Segoe UI" w:hAnsi="Segoe UI"/>
      <w:sz w:val="18"/>
      <w:lang w:val="ru-RU" w:eastAsia="ru-RU"/>
    </w:rPr>
  </w:style>
  <w:style w:type="paragraph" w:customStyle="1" w:styleId="afe">
    <w:name w:val="Знак Знак Знак Знак Знак Знак Знак Знак"/>
    <w:basedOn w:val="a"/>
    <w:uiPriority w:val="99"/>
    <w:rsid w:val="000371FF"/>
    <w:pPr>
      <w:spacing w:after="160" w:line="240" w:lineRule="exact"/>
      <w:jc w:val="both"/>
    </w:pPr>
    <w:rPr>
      <w:rFonts w:ascii="Tahoma" w:hAnsi="Tahoma"/>
      <w:b/>
      <w:sz w:val="24"/>
      <w:lang w:val="en-US" w:eastAsia="en-US"/>
    </w:rPr>
  </w:style>
  <w:style w:type="paragraph" w:customStyle="1" w:styleId="Normal4">
    <w:name w:val="Normal4"/>
    <w:uiPriority w:val="99"/>
    <w:rsid w:val="005F6093"/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3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km.ukrstat.gov.ua/ukr/statinf/menu_u/dn.htm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3371</Words>
  <Characters>1923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2</vt:lpstr>
    </vt:vector>
  </TitlesOfParts>
  <Company>dcs</Company>
  <LinksUpToDate>false</LinksUpToDate>
  <CharactersWithSpaces>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2</dc:title>
  <dc:subject/>
  <dc:creator>user</dc:creator>
  <cp:keywords/>
  <dc:description/>
  <cp:lastModifiedBy>Ю Авдеева</cp:lastModifiedBy>
  <cp:revision>2</cp:revision>
  <cp:lastPrinted>2021-08-25T11:18:00Z</cp:lastPrinted>
  <dcterms:created xsi:type="dcterms:W3CDTF">2021-08-31T06:23:00Z</dcterms:created>
  <dcterms:modified xsi:type="dcterms:W3CDTF">2021-08-31T06:23:00Z</dcterms:modified>
</cp:coreProperties>
</file>